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083" w:rsidRDefault="00E62FEE">
      <w:pPr>
        <w:tabs>
          <w:tab w:val="right" w:pos="9630"/>
        </w:tabs>
        <w:rPr>
          <w:lang w:eastAsia="zh-CN"/>
        </w:rPr>
      </w:pPr>
      <w:bookmarkStart w:id="0" w:name="_Ref494746248"/>
      <w:r>
        <w:rPr>
          <w:rFonts w:ascii="Arial" w:hAnsi="Arial" w:cs="Arial"/>
          <w:b/>
          <w:sz w:val="24"/>
        </w:rPr>
        <w:t>3GPP TSG RAN WG1 Meeting #9</w:t>
      </w:r>
      <w:r>
        <w:rPr>
          <w:rFonts w:ascii="Arial" w:hAnsi="Arial" w:cs="Arial" w:hint="eastAsia"/>
          <w:b/>
          <w:sz w:val="24"/>
          <w:lang w:eastAsia="zh-CN"/>
        </w:rPr>
        <w:t>5</w:t>
      </w:r>
      <w:r>
        <w:rPr>
          <w:rFonts w:ascii="Arial" w:hAnsi="Arial" w:cs="Arial"/>
          <w:b/>
          <w:sz w:val="24"/>
        </w:rPr>
        <w:tab/>
      </w:r>
      <w:r w:rsidR="002F364C">
        <w:rPr>
          <w:rFonts w:ascii="Arial" w:hAnsi="Arial" w:cs="Arial" w:hint="eastAsia"/>
          <w:b/>
          <w:sz w:val="24"/>
          <w:lang w:eastAsia="zh-CN"/>
        </w:rPr>
        <w:t>R1-1813851</w:t>
      </w:r>
    </w:p>
    <w:p w:rsidR="00455083" w:rsidRDefault="00E62FEE">
      <w:pPr>
        <w:tabs>
          <w:tab w:val="right" w:pos="9630"/>
        </w:tabs>
        <w:spacing w:after="0"/>
        <w:rPr>
          <w:rFonts w:ascii="Arial" w:hAnsi="Arial" w:cs="Arial"/>
          <w:b/>
          <w:sz w:val="24"/>
          <w:szCs w:val="24"/>
        </w:rPr>
      </w:pPr>
      <w:r>
        <w:rPr>
          <w:rFonts w:ascii="Arial" w:hAnsi="Arial" w:cs="Arial" w:hint="eastAsia"/>
          <w:b/>
          <w:sz w:val="24"/>
          <w:szCs w:val="24"/>
          <w:lang w:eastAsia="zh-CN"/>
        </w:rPr>
        <w:t>Spokane</w:t>
      </w:r>
      <w:r>
        <w:rPr>
          <w:rFonts w:ascii="Arial" w:hAnsi="Arial" w:cs="Arial"/>
          <w:b/>
          <w:sz w:val="24"/>
          <w:szCs w:val="24"/>
        </w:rPr>
        <w:t xml:space="preserve">, </w:t>
      </w:r>
      <w:r>
        <w:rPr>
          <w:rFonts w:ascii="Arial" w:hAnsi="Arial" w:cs="Arial" w:hint="eastAsia"/>
          <w:b/>
          <w:sz w:val="24"/>
          <w:szCs w:val="24"/>
          <w:lang w:eastAsia="zh-CN"/>
        </w:rPr>
        <w:t>USA</w:t>
      </w:r>
      <w:r>
        <w:rPr>
          <w:rFonts w:ascii="Arial" w:hAnsi="Arial" w:cs="Arial"/>
          <w:b/>
          <w:sz w:val="24"/>
          <w:szCs w:val="24"/>
        </w:rPr>
        <w:t xml:space="preserve">, </w:t>
      </w:r>
      <w:r>
        <w:rPr>
          <w:rFonts w:ascii="Arial" w:hAnsi="Arial" w:cs="Arial" w:hint="eastAsia"/>
          <w:b/>
          <w:sz w:val="24"/>
          <w:szCs w:val="24"/>
          <w:lang w:eastAsia="zh-CN"/>
        </w:rPr>
        <w:t>November</w:t>
      </w:r>
      <w:r>
        <w:rPr>
          <w:rFonts w:ascii="Arial" w:hAnsi="Arial" w:cs="Arial"/>
          <w:b/>
          <w:sz w:val="24"/>
          <w:szCs w:val="24"/>
        </w:rPr>
        <w:t xml:space="preserve"> </w:t>
      </w:r>
      <w:r>
        <w:rPr>
          <w:rFonts w:ascii="Arial" w:hAnsi="Arial" w:cs="Arial" w:hint="eastAsia"/>
          <w:b/>
          <w:sz w:val="24"/>
          <w:szCs w:val="24"/>
          <w:lang w:eastAsia="zh-CN"/>
        </w:rPr>
        <w:t>12</w:t>
      </w:r>
      <w:r>
        <w:rPr>
          <w:rFonts w:ascii="Arial" w:hAnsi="Arial" w:cs="Arial"/>
          <w:b/>
          <w:sz w:val="24"/>
          <w:szCs w:val="24"/>
          <w:vertAlign w:val="superscript"/>
        </w:rPr>
        <w:t>th</w:t>
      </w:r>
      <w:r>
        <w:rPr>
          <w:rFonts w:ascii="Arial" w:hAnsi="Arial" w:cs="Arial"/>
          <w:b/>
          <w:sz w:val="24"/>
          <w:szCs w:val="24"/>
        </w:rPr>
        <w:t xml:space="preserve"> – 1</w:t>
      </w:r>
      <w:r>
        <w:rPr>
          <w:rFonts w:ascii="Arial" w:hAnsi="Arial" w:cs="Arial" w:hint="eastAsia"/>
          <w:b/>
          <w:sz w:val="24"/>
          <w:szCs w:val="24"/>
          <w:lang w:eastAsia="zh-CN"/>
        </w:rPr>
        <w:t>6</w:t>
      </w:r>
      <w:r>
        <w:rPr>
          <w:rFonts w:ascii="Arial" w:hAnsi="Arial" w:cs="Arial"/>
          <w:b/>
          <w:sz w:val="24"/>
          <w:szCs w:val="24"/>
          <w:vertAlign w:val="superscript"/>
        </w:rPr>
        <w:t>th</w:t>
      </w:r>
      <w:r>
        <w:rPr>
          <w:rFonts w:ascii="Arial" w:hAnsi="Arial" w:cs="Arial"/>
          <w:b/>
          <w:sz w:val="24"/>
          <w:szCs w:val="24"/>
        </w:rPr>
        <w:t>, 2018</w:t>
      </w:r>
      <w:r>
        <w:rPr>
          <w:rFonts w:ascii="Arial" w:hAnsi="Arial" w:cs="Arial"/>
          <w:b/>
          <w:sz w:val="24"/>
          <w:szCs w:val="24"/>
        </w:rPr>
        <w:tab/>
      </w:r>
    </w:p>
    <w:p w:rsidR="00455083" w:rsidRDefault="00455083">
      <w:pPr>
        <w:pStyle w:val="ad"/>
        <w:jc w:val="both"/>
      </w:pPr>
    </w:p>
    <w:p w:rsidR="00455083" w:rsidRDefault="00E62FEE">
      <w:pPr>
        <w:tabs>
          <w:tab w:val="left" w:pos="1985"/>
        </w:tabs>
        <w:rPr>
          <w:rFonts w:ascii="Arial" w:hAnsi="Arial"/>
          <w:sz w:val="24"/>
          <w:lang w:eastAsia="zh-CN"/>
        </w:rPr>
      </w:pPr>
      <w:r>
        <w:rPr>
          <w:rFonts w:ascii="Arial" w:hAnsi="Arial"/>
          <w:b/>
          <w:sz w:val="24"/>
        </w:rPr>
        <w:t>Agenda item:</w:t>
      </w:r>
      <w:r>
        <w:rPr>
          <w:rFonts w:ascii="Arial" w:hAnsi="Arial"/>
          <w:sz w:val="24"/>
        </w:rPr>
        <w:tab/>
      </w:r>
      <w:bookmarkStart w:id="1" w:name="Source"/>
      <w:bookmarkEnd w:id="1"/>
      <w:r>
        <w:rPr>
          <w:rFonts w:ascii="Arial" w:hAnsi="Arial" w:hint="eastAsia"/>
          <w:sz w:val="24"/>
          <w:lang w:eastAsia="zh-CN"/>
        </w:rPr>
        <w:t>7.2.6.4</w:t>
      </w:r>
    </w:p>
    <w:p w:rsidR="00455083" w:rsidRDefault="00E62FE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ZTE Corporation</w:t>
      </w:r>
    </w:p>
    <w:p w:rsidR="00455083" w:rsidRDefault="00E62FEE">
      <w:pPr>
        <w:ind w:left="1988" w:hanging="1988"/>
        <w:rPr>
          <w:rFonts w:ascii="Arial"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r>
      <w:r>
        <w:rPr>
          <w:rFonts w:ascii="Arial" w:hAnsi="Arial" w:hint="eastAsia"/>
          <w:sz w:val="22"/>
        </w:rPr>
        <w:t xml:space="preserve">Geometry </w:t>
      </w:r>
      <w:r>
        <w:rPr>
          <w:rFonts w:ascii="Arial" w:hAnsi="Arial" w:hint="eastAsia"/>
          <w:sz w:val="22"/>
          <w:lang w:eastAsia="zh-CN"/>
        </w:rPr>
        <w:t>C</w:t>
      </w:r>
      <w:r>
        <w:rPr>
          <w:rFonts w:ascii="Arial" w:hAnsi="Arial" w:hint="eastAsia"/>
          <w:sz w:val="22"/>
        </w:rPr>
        <w:t xml:space="preserve">alibration and </w:t>
      </w:r>
      <w:r>
        <w:rPr>
          <w:rFonts w:ascii="Arial" w:hAnsi="Arial" w:hint="eastAsia"/>
          <w:sz w:val="22"/>
          <w:lang w:eastAsia="zh-CN"/>
        </w:rPr>
        <w:t>P</w:t>
      </w:r>
      <w:r>
        <w:rPr>
          <w:rFonts w:ascii="Arial" w:hAnsi="Arial" w:hint="eastAsia"/>
          <w:sz w:val="22"/>
        </w:rPr>
        <w:t xml:space="preserve">reliminary </w:t>
      </w:r>
      <w:r>
        <w:rPr>
          <w:rFonts w:ascii="Arial" w:hAnsi="Arial" w:hint="eastAsia"/>
          <w:sz w:val="22"/>
          <w:lang w:eastAsia="zh-CN"/>
        </w:rPr>
        <w:t>R</w:t>
      </w:r>
      <w:r>
        <w:rPr>
          <w:rFonts w:ascii="Arial" w:hAnsi="Arial" w:hint="eastAsia"/>
          <w:sz w:val="22"/>
        </w:rPr>
        <w:t xml:space="preserve">esults of URLLC </w:t>
      </w:r>
      <w:r>
        <w:rPr>
          <w:rFonts w:ascii="Arial" w:hAnsi="Arial" w:hint="eastAsia"/>
          <w:sz w:val="22"/>
          <w:lang w:eastAsia="zh-CN"/>
        </w:rPr>
        <w:t>E</w:t>
      </w:r>
      <w:r>
        <w:rPr>
          <w:rFonts w:ascii="Arial" w:hAnsi="Arial" w:hint="eastAsia"/>
          <w:sz w:val="22"/>
        </w:rPr>
        <w:t>valuation</w:t>
      </w:r>
    </w:p>
    <w:p w:rsidR="00455083" w:rsidRDefault="00E62FEE">
      <w:pPr>
        <w:spacing w:after="360"/>
        <w:ind w:left="1990" w:hanging="1990"/>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rsidR="00455083" w:rsidRDefault="00E62FEE">
      <w:pPr>
        <w:pStyle w:val="1"/>
        <w:rPr>
          <w:lang w:eastAsia="zh-CN"/>
        </w:rPr>
      </w:pPr>
      <w:bookmarkStart w:id="3" w:name="_Toc23632"/>
      <w:bookmarkStart w:id="4" w:name="_Toc5735"/>
      <w:r>
        <w:t>Introduction</w:t>
      </w:r>
      <w:bookmarkEnd w:id="0"/>
      <w:bookmarkEnd w:id="3"/>
      <w:bookmarkEnd w:id="4"/>
    </w:p>
    <w:p w:rsidR="00455083" w:rsidRDefault="00E62FEE">
      <w:pPr>
        <w:rPr>
          <w:lang w:eastAsia="zh-CN"/>
        </w:rPr>
      </w:pPr>
      <w:r>
        <w:rPr>
          <w:rFonts w:hint="eastAsia"/>
          <w:lang w:eastAsia="zh-CN"/>
        </w:rPr>
        <w:t xml:space="preserve">During last meeting, the </w:t>
      </w:r>
      <w:r>
        <w:rPr>
          <w:lang w:eastAsia="zh-CN"/>
        </w:rPr>
        <w:t>main</w:t>
      </w:r>
      <w:r>
        <w:rPr>
          <w:rFonts w:hint="eastAsia"/>
          <w:lang w:eastAsia="zh-CN"/>
        </w:rPr>
        <w:t xml:space="preserve"> simulation assumptions </w:t>
      </w:r>
      <w:r>
        <w:rPr>
          <w:lang w:eastAsia="zh-CN"/>
        </w:rPr>
        <w:t>for URLLC were</w:t>
      </w:r>
      <w:r>
        <w:rPr>
          <w:rFonts w:hint="eastAsia"/>
          <w:lang w:eastAsia="zh-CN"/>
        </w:rPr>
        <w:t xml:space="preserve"> finalized.</w:t>
      </w:r>
      <w:r>
        <w:rPr>
          <w:lang w:eastAsia="zh-CN"/>
        </w:rPr>
        <w:t xml:space="preserve"> </w:t>
      </w:r>
      <w:r>
        <w:rPr>
          <w:rFonts w:hint="eastAsia"/>
          <w:lang w:eastAsia="zh-CN"/>
        </w:rPr>
        <w:t xml:space="preserve">In this contribution, our geometry CDF in both downlink and uplink are presented for calibration. In addition, the preliminary simulation results of power distribution </w:t>
      </w:r>
      <w:r w:rsidR="0074304D">
        <w:rPr>
          <w:lang w:eastAsia="zh-CN"/>
        </w:rPr>
        <w:t xml:space="preserve">and factory automation </w:t>
      </w:r>
      <w:r>
        <w:rPr>
          <w:rFonts w:hint="eastAsia"/>
          <w:lang w:eastAsia="zh-CN"/>
        </w:rPr>
        <w:t>use case</w:t>
      </w:r>
      <w:r w:rsidR="0074304D">
        <w:rPr>
          <w:lang w:eastAsia="zh-CN"/>
        </w:rPr>
        <w:t>s</w:t>
      </w:r>
      <w:r>
        <w:rPr>
          <w:rFonts w:hint="eastAsia"/>
          <w:lang w:eastAsia="zh-CN"/>
        </w:rPr>
        <w:t xml:space="preserve"> are presented.</w:t>
      </w:r>
      <w:bookmarkStart w:id="5" w:name="_Toc14807"/>
      <w:bookmarkStart w:id="6" w:name="_Toc5912"/>
      <w:bookmarkStart w:id="7" w:name="_Ref506512228"/>
    </w:p>
    <w:p w:rsidR="00455083" w:rsidRDefault="00455083">
      <w:pPr>
        <w:rPr>
          <w:lang w:eastAsia="zh-CN"/>
        </w:rPr>
      </w:pPr>
    </w:p>
    <w:p w:rsidR="00455083" w:rsidRDefault="00E62FEE">
      <w:pPr>
        <w:pStyle w:val="1"/>
        <w:rPr>
          <w:lang w:val="en-US" w:eastAsia="zh-CN"/>
        </w:rPr>
      </w:pPr>
      <w:bookmarkStart w:id="8" w:name="_Ref4939"/>
      <w:r>
        <w:rPr>
          <w:rFonts w:hint="eastAsia"/>
          <w:lang w:val="en-US" w:eastAsia="zh-CN"/>
        </w:rPr>
        <w:t>Geometry calibration</w:t>
      </w:r>
      <w:bookmarkEnd w:id="8"/>
    </w:p>
    <w:p w:rsidR="00455083" w:rsidRDefault="00E62FEE">
      <w:pPr>
        <w:pStyle w:val="2"/>
        <w:rPr>
          <w:lang w:val="en-US" w:eastAsia="zh-CN"/>
        </w:rPr>
      </w:pPr>
      <w:bookmarkStart w:id="9" w:name="_Ref529793900"/>
      <w:r>
        <w:rPr>
          <w:rFonts w:hint="eastAsia"/>
          <w:lang w:val="en-US" w:eastAsia="zh-CN"/>
        </w:rPr>
        <w:t>Simulation assumptions</w:t>
      </w:r>
      <w:bookmarkEnd w:id="9"/>
    </w:p>
    <w:p w:rsidR="00455083" w:rsidRDefault="00E62FEE">
      <w:pPr>
        <w:rPr>
          <w:lang w:eastAsia="zh-CN"/>
        </w:rPr>
      </w:pPr>
      <w:r>
        <w:rPr>
          <w:rFonts w:hint="eastAsia"/>
          <w:lang w:eastAsia="zh-CN"/>
        </w:rPr>
        <w:t>Overall, all the geometry CDFs in this contribution are based on the corresponding simulation assumptions finalized in last meeting with the following clarification.</w:t>
      </w:r>
    </w:p>
    <w:p w:rsidR="00455083" w:rsidRDefault="00E62FEE">
      <w:pPr>
        <w:rPr>
          <w:b/>
          <w:bCs/>
          <w:u w:val="single"/>
          <w:lang w:eastAsia="zh-CN"/>
        </w:rPr>
      </w:pPr>
      <w:bookmarkStart w:id="10" w:name="OLE_LINK1"/>
      <w:r>
        <w:rPr>
          <w:rFonts w:hint="eastAsia"/>
          <w:b/>
          <w:bCs/>
          <w:u w:val="single"/>
          <w:lang w:eastAsia="zh-CN"/>
        </w:rPr>
        <w:t>Min</w:t>
      </w:r>
      <w:r>
        <w:rPr>
          <w:b/>
          <w:bCs/>
          <w:u w:val="single"/>
          <w:lang w:eastAsia="zh-CN"/>
        </w:rPr>
        <w:t>i</w:t>
      </w:r>
      <w:r>
        <w:rPr>
          <w:rFonts w:hint="eastAsia"/>
          <w:b/>
          <w:bCs/>
          <w:u w:val="single"/>
          <w:lang w:eastAsia="zh-CN"/>
        </w:rPr>
        <w:t xml:space="preserve">mum distance of </w:t>
      </w:r>
      <w:proofErr w:type="spellStart"/>
      <w:r>
        <w:rPr>
          <w:rFonts w:hint="eastAsia"/>
          <w:b/>
          <w:bCs/>
          <w:sz w:val="21"/>
          <w:szCs w:val="22"/>
          <w:u w:val="single"/>
          <w:lang w:eastAsia="zh-CN"/>
        </w:rPr>
        <w:t>TRxP</w:t>
      </w:r>
      <w:proofErr w:type="spellEnd"/>
      <w:r>
        <w:rPr>
          <w:rFonts w:hint="eastAsia"/>
          <w:b/>
          <w:bCs/>
          <w:sz w:val="21"/>
          <w:szCs w:val="22"/>
          <w:u w:val="single"/>
          <w:lang w:eastAsia="zh-CN"/>
        </w:rPr>
        <w:t xml:space="preserve"> and UE</w:t>
      </w:r>
    </w:p>
    <w:p w:rsidR="00455083" w:rsidRDefault="00E62FEE">
      <w:pPr>
        <w:rPr>
          <w:rFonts w:ascii="Arial" w:hAnsi="Arial" w:cs="Arial"/>
          <w:sz w:val="18"/>
          <w:szCs w:val="18"/>
          <w:lang w:eastAsia="zh-CN"/>
        </w:rPr>
      </w:pPr>
      <w:r>
        <w:rPr>
          <w:rFonts w:hint="eastAsia"/>
          <w:lang w:eastAsia="zh-CN"/>
        </w:rPr>
        <w:t>In the URLLC simulation assumptions finalized in last meeting, the min</w:t>
      </w:r>
      <w:r>
        <w:rPr>
          <w:lang w:eastAsia="zh-CN"/>
        </w:rPr>
        <w:t>i</w:t>
      </w:r>
      <w:r>
        <w:rPr>
          <w:rFonts w:hint="eastAsia"/>
          <w:lang w:eastAsia="zh-CN"/>
        </w:rPr>
        <w:t xml:space="preserve">mum distance of </w:t>
      </w:r>
      <w:proofErr w:type="spellStart"/>
      <w:r>
        <w:rPr>
          <w:rFonts w:hint="eastAsia"/>
          <w:sz w:val="21"/>
          <w:szCs w:val="22"/>
          <w:lang w:eastAsia="zh-CN"/>
        </w:rPr>
        <w:t>TRxP</w:t>
      </w:r>
      <w:proofErr w:type="spellEnd"/>
      <w:r>
        <w:rPr>
          <w:rFonts w:hint="eastAsia"/>
          <w:sz w:val="21"/>
          <w:szCs w:val="22"/>
          <w:lang w:eastAsia="zh-CN"/>
        </w:rPr>
        <w:t xml:space="preserve"> and UE has not been explicitly provided in </w:t>
      </w:r>
      <w:proofErr w:type="spellStart"/>
      <w:r>
        <w:rPr>
          <w:rFonts w:hint="eastAsia"/>
          <w:sz w:val="21"/>
          <w:szCs w:val="22"/>
          <w:lang w:eastAsia="zh-CN"/>
        </w:rPr>
        <w:t>UMa</w:t>
      </w:r>
      <w:proofErr w:type="spellEnd"/>
      <w:r>
        <w:rPr>
          <w:rFonts w:hint="eastAsia"/>
          <w:sz w:val="21"/>
          <w:szCs w:val="22"/>
          <w:lang w:eastAsia="zh-CN"/>
        </w:rPr>
        <w:t xml:space="preserve"> scenarios. To better simulate the real deployment, we configure the </w:t>
      </w:r>
      <w:r>
        <w:rPr>
          <w:rFonts w:hint="eastAsia"/>
          <w:lang w:eastAsia="zh-CN"/>
        </w:rPr>
        <w:t>min</w:t>
      </w:r>
      <w:r>
        <w:rPr>
          <w:lang w:eastAsia="zh-CN"/>
        </w:rPr>
        <w:t>i</w:t>
      </w:r>
      <w:r>
        <w:rPr>
          <w:rFonts w:hint="eastAsia"/>
          <w:lang w:eastAsia="zh-CN"/>
        </w:rPr>
        <w:t xml:space="preserve">mum distance of </w:t>
      </w:r>
      <w:proofErr w:type="spellStart"/>
      <w:r>
        <w:rPr>
          <w:rFonts w:hint="eastAsia"/>
          <w:sz w:val="21"/>
          <w:szCs w:val="22"/>
          <w:lang w:eastAsia="zh-CN"/>
        </w:rPr>
        <w:t>TRxP</w:t>
      </w:r>
      <w:proofErr w:type="spellEnd"/>
      <w:r>
        <w:rPr>
          <w:rFonts w:hint="eastAsia"/>
          <w:sz w:val="21"/>
          <w:szCs w:val="22"/>
          <w:lang w:eastAsia="zh-CN"/>
        </w:rPr>
        <w:t xml:space="preserve"> and UE in </w:t>
      </w:r>
      <w:proofErr w:type="spellStart"/>
      <w:r>
        <w:rPr>
          <w:rFonts w:hint="eastAsia"/>
          <w:sz w:val="21"/>
          <w:szCs w:val="22"/>
          <w:lang w:eastAsia="zh-CN"/>
        </w:rPr>
        <w:t>UMa</w:t>
      </w:r>
      <w:proofErr w:type="spellEnd"/>
      <w:r>
        <w:rPr>
          <w:rFonts w:hint="eastAsia"/>
          <w:sz w:val="21"/>
          <w:szCs w:val="22"/>
          <w:lang w:eastAsia="zh-CN"/>
        </w:rPr>
        <w:t xml:space="preserve"> scenarios as 10m according to </w:t>
      </w:r>
      <w:r>
        <w:rPr>
          <w:rFonts w:hint="eastAsia"/>
          <w:sz w:val="21"/>
          <w:szCs w:val="22"/>
          <w:lang w:eastAsia="zh-CN"/>
        </w:rPr>
        <w:fldChar w:fldCharType="begin"/>
      </w:r>
      <w:r>
        <w:rPr>
          <w:rFonts w:hint="eastAsia"/>
          <w:sz w:val="21"/>
          <w:szCs w:val="22"/>
          <w:lang w:eastAsia="zh-CN"/>
        </w:rPr>
        <w:instrText xml:space="preserve"> REF _Ref528342474 \w \h </w:instrText>
      </w:r>
      <w:r>
        <w:rPr>
          <w:rFonts w:hint="eastAsia"/>
          <w:sz w:val="21"/>
          <w:szCs w:val="22"/>
          <w:lang w:eastAsia="zh-CN"/>
        </w:rPr>
      </w:r>
      <w:r>
        <w:rPr>
          <w:rFonts w:hint="eastAsia"/>
          <w:sz w:val="21"/>
          <w:szCs w:val="22"/>
          <w:lang w:eastAsia="zh-CN"/>
        </w:rPr>
        <w:fldChar w:fldCharType="separate"/>
      </w:r>
      <w:r>
        <w:rPr>
          <w:rFonts w:hint="eastAsia"/>
          <w:sz w:val="21"/>
          <w:szCs w:val="22"/>
          <w:lang w:eastAsia="zh-CN"/>
        </w:rPr>
        <w:t>[2]</w:t>
      </w:r>
      <w:r>
        <w:rPr>
          <w:rFonts w:hint="eastAsia"/>
          <w:sz w:val="21"/>
          <w:szCs w:val="22"/>
          <w:lang w:eastAsia="zh-CN"/>
        </w:rPr>
        <w:fldChar w:fldCharType="end"/>
      </w:r>
      <w:r>
        <w:rPr>
          <w:rFonts w:hint="eastAsia"/>
          <w:sz w:val="21"/>
          <w:szCs w:val="22"/>
          <w:lang w:eastAsia="zh-CN"/>
        </w:rPr>
        <w:t xml:space="preserve">, i.e., </w:t>
      </w:r>
      <w:r>
        <w:rPr>
          <w:rFonts w:ascii="Arial" w:hAnsi="Arial" w:cs="Arial" w:hint="eastAsia"/>
          <w:sz w:val="18"/>
          <w:szCs w:val="18"/>
          <w:lang w:eastAsia="zh-CN"/>
        </w:rPr>
        <w:t>d</w:t>
      </w:r>
      <w:r>
        <w:rPr>
          <w:rFonts w:ascii="Arial" w:hAnsi="Arial" w:cs="Arial" w:hint="eastAsia"/>
          <w:sz w:val="18"/>
          <w:szCs w:val="18"/>
          <w:vertAlign w:val="subscript"/>
          <w:lang w:eastAsia="zh-CN"/>
        </w:rPr>
        <w:t>2D_min</w:t>
      </w:r>
      <w:r>
        <w:rPr>
          <w:rFonts w:ascii="Arial" w:hAnsi="Arial" w:cs="Arial" w:hint="eastAsia"/>
          <w:sz w:val="18"/>
          <w:szCs w:val="18"/>
          <w:lang w:eastAsia="zh-CN"/>
        </w:rPr>
        <w:t>=</w:t>
      </w:r>
      <w:r>
        <w:rPr>
          <w:sz w:val="18"/>
          <w:szCs w:val="18"/>
          <w:lang w:eastAsia="zh-CN"/>
        </w:rPr>
        <w:t>10m</w:t>
      </w:r>
      <w:r>
        <w:rPr>
          <w:rFonts w:ascii="Arial" w:hAnsi="Arial" w:cs="Arial" w:hint="eastAsia"/>
          <w:sz w:val="18"/>
          <w:szCs w:val="18"/>
          <w:lang w:eastAsia="zh-CN"/>
        </w:rPr>
        <w:t>.</w:t>
      </w:r>
    </w:p>
    <w:p w:rsidR="00455083" w:rsidRDefault="00E62FEE">
      <w:pPr>
        <w:rPr>
          <w:b/>
          <w:bCs/>
          <w:sz w:val="21"/>
          <w:szCs w:val="22"/>
          <w:u w:val="single"/>
          <w:lang w:eastAsia="zh-CN"/>
        </w:rPr>
      </w:pPr>
      <w:r>
        <w:rPr>
          <w:rFonts w:hint="eastAsia"/>
          <w:b/>
          <w:bCs/>
          <w:sz w:val="21"/>
          <w:szCs w:val="22"/>
          <w:u w:val="single"/>
          <w:lang w:eastAsia="zh-CN"/>
        </w:rPr>
        <w:t>UE Re-dropping principle</w:t>
      </w:r>
    </w:p>
    <w:bookmarkEnd w:id="10"/>
    <w:p w:rsidR="00455083" w:rsidRDefault="00E62FEE">
      <w:pPr>
        <w:rPr>
          <w:lang w:eastAsia="zh-CN"/>
        </w:rPr>
      </w:pPr>
      <w:r>
        <w:rPr>
          <w:rFonts w:hint="eastAsia"/>
          <w:lang w:eastAsia="zh-CN"/>
        </w:rPr>
        <w:t>In last discussion of last meeting, companies agreed that UEs may be re-dropped or discarded if they do not satisfy certain channel quality. In our simulation assumptions, the UEs not satisfying certain channel quality are re-dropped. If all the frequency-time domain resource within the target latency requirement are allocated for this UE and it still can</w:t>
      </w:r>
      <w:r>
        <w:rPr>
          <w:lang w:eastAsia="zh-CN"/>
        </w:rPr>
        <w:t>’</w:t>
      </w:r>
      <w:r>
        <w:rPr>
          <w:rFonts w:hint="eastAsia"/>
          <w:lang w:eastAsia="zh-CN"/>
        </w:rPr>
        <w:t>t finish one packet tra</w:t>
      </w:r>
      <w:r>
        <w:rPr>
          <w:lang w:eastAsia="zh-CN"/>
        </w:rPr>
        <w:t>n</w:t>
      </w:r>
      <w:r>
        <w:rPr>
          <w:rFonts w:hint="eastAsia"/>
          <w:lang w:eastAsia="zh-CN"/>
        </w:rPr>
        <w:t>smission based on the code rate estimated from Geometry SINR.</w:t>
      </w:r>
    </w:p>
    <w:p w:rsidR="00455083" w:rsidRDefault="00E62FEE">
      <w:pPr>
        <w:rPr>
          <w:lang w:eastAsia="zh-CN"/>
        </w:rPr>
      </w:pPr>
      <w:r>
        <w:rPr>
          <w:rFonts w:hint="eastAsia"/>
          <w:lang w:eastAsia="zh-CN"/>
        </w:rPr>
        <w:t xml:space="preserve">Take for example: the packet size and air interface latency for power distribution grid fault are 100 bytes and 2 </w:t>
      </w:r>
      <w:proofErr w:type="spellStart"/>
      <w:r>
        <w:rPr>
          <w:rFonts w:hint="eastAsia"/>
          <w:lang w:eastAsia="zh-CN"/>
        </w:rPr>
        <w:t>ms</w:t>
      </w:r>
      <w:proofErr w:type="spellEnd"/>
      <w:r>
        <w:rPr>
          <w:rFonts w:hint="eastAsia"/>
          <w:lang w:eastAsia="zh-CN"/>
        </w:rPr>
        <w:t xml:space="preserve">, respectively.  2 </w:t>
      </w:r>
      <w:proofErr w:type="spellStart"/>
      <w:r>
        <w:rPr>
          <w:rFonts w:hint="eastAsia"/>
          <w:lang w:eastAsia="zh-CN"/>
        </w:rPr>
        <w:t>ms</w:t>
      </w:r>
      <w:proofErr w:type="spellEnd"/>
      <w:r>
        <w:rPr>
          <w:rFonts w:hint="eastAsia"/>
          <w:lang w:eastAsia="zh-CN"/>
        </w:rPr>
        <w:t xml:space="preserve"> air interface latency corresponds to 4 slots with 30 KHz SCS. If the network allocate all the frequency-time resource within 4 slots to this UE, and if this UE still can</w:t>
      </w:r>
      <w:r>
        <w:rPr>
          <w:lang w:eastAsia="zh-CN"/>
        </w:rPr>
        <w:t>’</w:t>
      </w:r>
      <w:r>
        <w:rPr>
          <w:rFonts w:hint="eastAsia"/>
          <w:lang w:eastAsia="zh-CN"/>
        </w:rPr>
        <w:t xml:space="preserve">t reach </w:t>
      </w:r>
      <w:r>
        <w:rPr>
          <w:lang w:eastAsia="zh-CN"/>
        </w:rPr>
        <w:t>its</w:t>
      </w:r>
      <w:r>
        <w:rPr>
          <w:rFonts w:hint="eastAsia"/>
          <w:lang w:eastAsia="zh-CN"/>
        </w:rPr>
        <w:t xml:space="preserve"> target reliability requirement, then it means this UE needs to be re-dropped.</w:t>
      </w:r>
    </w:p>
    <w:p w:rsidR="007C3A7B" w:rsidRDefault="00E62FEE">
      <w:pPr>
        <w:rPr>
          <w:lang w:eastAsia="zh-CN"/>
        </w:rPr>
      </w:pPr>
      <w:r>
        <w:rPr>
          <w:rFonts w:hint="eastAsia"/>
          <w:lang w:eastAsia="zh-CN"/>
        </w:rPr>
        <w:t>For better calibration with companies, both the geometry CDF with UE re-dropping and without re-dropping are provided in this contribution.</w:t>
      </w:r>
    </w:p>
    <w:p w:rsidR="007174A2" w:rsidRPr="007174A2" w:rsidRDefault="007174A2">
      <w:pPr>
        <w:rPr>
          <w:b/>
          <w:bCs/>
          <w:sz w:val="21"/>
          <w:szCs w:val="22"/>
          <w:u w:val="single"/>
          <w:lang w:eastAsia="zh-CN"/>
        </w:rPr>
      </w:pPr>
      <w:r w:rsidRPr="007174A2">
        <w:rPr>
          <w:b/>
          <w:bCs/>
          <w:sz w:val="21"/>
          <w:szCs w:val="22"/>
          <w:u w:val="single"/>
          <w:lang w:eastAsia="zh-CN"/>
        </w:rPr>
        <w:t>Other parameters</w:t>
      </w:r>
    </w:p>
    <w:p w:rsidR="00490BEC" w:rsidRDefault="007174A2">
      <w:pPr>
        <w:rPr>
          <w:lang w:eastAsia="zh-CN"/>
        </w:rPr>
      </w:pPr>
      <w:r>
        <w:rPr>
          <w:rFonts w:hint="eastAsia"/>
          <w:lang w:eastAsia="zh-CN"/>
        </w:rPr>
        <w:t>All the simulation assumptions without f</w:t>
      </w:r>
      <w:r>
        <w:rPr>
          <w:lang w:eastAsia="zh-CN"/>
        </w:rPr>
        <w:t>urther clarification are the ones concluded in last meeting, which are all the typical values</w:t>
      </w:r>
      <w:r w:rsidR="0024414F">
        <w:rPr>
          <w:lang w:eastAsia="zh-CN"/>
        </w:rPr>
        <w:t>, i.e., not the values</w:t>
      </w:r>
      <w:r w:rsidR="00490BEC">
        <w:rPr>
          <w:lang w:eastAsia="zh-CN"/>
        </w:rPr>
        <w:t xml:space="preserve"> from the note</w:t>
      </w:r>
      <w:r>
        <w:rPr>
          <w:lang w:eastAsia="zh-CN"/>
        </w:rPr>
        <w:t>.</w:t>
      </w:r>
      <w:r w:rsidR="00490BEC">
        <w:rPr>
          <w:rFonts w:hint="eastAsia"/>
          <w:lang w:eastAsia="zh-CN"/>
        </w:rPr>
        <w:t xml:space="preserve"> </w:t>
      </w:r>
    </w:p>
    <w:p w:rsidR="00490BEC" w:rsidRDefault="00490BEC">
      <w:pPr>
        <w:rPr>
          <w:lang w:eastAsia="zh-CN"/>
        </w:rPr>
      </w:pPr>
      <w:r>
        <w:rPr>
          <w:lang w:eastAsia="zh-CN"/>
        </w:rPr>
        <w:t>Regarding to the BS antenna configuration</w:t>
      </w:r>
      <w:r w:rsidR="0024414F">
        <w:rPr>
          <w:lang w:eastAsia="zh-CN"/>
        </w:rPr>
        <w:t xml:space="preserve"> in Uma scenarios</w:t>
      </w:r>
      <w:r>
        <w:rPr>
          <w:lang w:eastAsia="zh-CN"/>
        </w:rPr>
        <w:t xml:space="preserve">, we choose </w:t>
      </w:r>
      <w:r w:rsidRPr="00541997">
        <w:rPr>
          <w:i/>
          <w:lang w:eastAsia="zh-CN"/>
        </w:rPr>
        <w:t xml:space="preserve">4 </w:t>
      </w:r>
      <w:proofErr w:type="spellStart"/>
      <w:r w:rsidRPr="00541997">
        <w:rPr>
          <w:i/>
          <w:lang w:eastAsia="zh-CN"/>
        </w:rPr>
        <w:t>Tx</w:t>
      </w:r>
      <w:proofErr w:type="spellEnd"/>
      <w:r w:rsidRPr="00541997">
        <w:rPr>
          <w:i/>
          <w:lang w:eastAsia="zh-CN"/>
        </w:rPr>
        <w:t xml:space="preserve">/4 Rx antenna ports: (M, N, P, Mg, Ng; </w:t>
      </w:r>
      <w:proofErr w:type="spellStart"/>
      <w:r w:rsidRPr="00541997">
        <w:rPr>
          <w:i/>
          <w:lang w:eastAsia="zh-CN"/>
        </w:rPr>
        <w:t>Mp</w:t>
      </w:r>
      <w:proofErr w:type="spellEnd"/>
      <w:r w:rsidRPr="00541997">
        <w:rPr>
          <w:i/>
          <w:lang w:eastAsia="zh-CN"/>
        </w:rPr>
        <w:t xml:space="preserve">, Np) = (8, 4, 2, 1, 1; 1, 2) </w:t>
      </w:r>
      <w:r>
        <w:rPr>
          <w:lang w:eastAsia="zh-CN"/>
        </w:rPr>
        <w:t>for power distribution, transportation industry and Rel-15 enabled Uma use cases.</w:t>
      </w:r>
      <w:r>
        <w:rPr>
          <w:rFonts w:hint="eastAsia"/>
          <w:lang w:eastAsia="zh-CN"/>
        </w:rPr>
        <w:t xml:space="preserve"> </w:t>
      </w:r>
      <w:r w:rsidR="0024414F">
        <w:rPr>
          <w:lang w:eastAsia="zh-CN"/>
        </w:rPr>
        <w:t>As to the BS antenna configurations in indoor scenarios, it makes no difference which BS antenna configurations we choose in geometry calibration because there is only one antenna element for each port within both options.</w:t>
      </w:r>
    </w:p>
    <w:p w:rsidR="00490BEC" w:rsidRPr="007C3A7B" w:rsidRDefault="00490BEC">
      <w:pPr>
        <w:rPr>
          <w:lang w:eastAsia="zh-CN"/>
        </w:rPr>
      </w:pPr>
    </w:p>
    <w:p w:rsidR="00455083" w:rsidRDefault="00E62FEE">
      <w:pPr>
        <w:pStyle w:val="2"/>
        <w:rPr>
          <w:lang w:val="en-US" w:eastAsia="zh-CN"/>
        </w:rPr>
      </w:pPr>
      <w:r>
        <w:rPr>
          <w:rFonts w:hint="eastAsia"/>
          <w:lang w:val="en-US" w:eastAsia="zh-CN"/>
        </w:rPr>
        <w:lastRenderedPageBreak/>
        <w:t>Downlink Geometry CDF</w:t>
      </w:r>
      <w:bookmarkEnd w:id="5"/>
      <w:bookmarkEnd w:id="6"/>
    </w:p>
    <w:p w:rsidR="00455083" w:rsidRDefault="00E62FEE">
      <w:pPr>
        <w:rPr>
          <w:lang w:eastAsia="zh-CN"/>
        </w:rPr>
      </w:pPr>
      <w:r>
        <w:rPr>
          <w:rFonts w:hint="eastAsia"/>
          <w:lang w:eastAsia="zh-CN"/>
        </w:rPr>
        <w:t xml:space="preserve">The Q value of downlink geometry CDF is presented in Table 1 and the detailed geometry CDF figures are presented in Appendix </w:t>
      </w:r>
      <w:r>
        <w:rPr>
          <w:rFonts w:hint="eastAsia"/>
          <w:lang w:eastAsia="zh-CN"/>
        </w:rPr>
        <w:fldChar w:fldCharType="begin"/>
      </w:r>
      <w:r>
        <w:rPr>
          <w:rFonts w:hint="eastAsia"/>
          <w:lang w:eastAsia="zh-CN"/>
        </w:rPr>
        <w:instrText xml:space="preserve"> REF _Ref9686 \r \h </w:instrText>
      </w:r>
      <w:r>
        <w:rPr>
          <w:rFonts w:hint="eastAsia"/>
          <w:lang w:eastAsia="zh-CN"/>
        </w:rPr>
      </w:r>
      <w:r>
        <w:rPr>
          <w:rFonts w:hint="eastAsia"/>
          <w:lang w:eastAsia="zh-CN"/>
        </w:rPr>
        <w:fldChar w:fldCharType="separate"/>
      </w:r>
      <w:r>
        <w:rPr>
          <w:rFonts w:hint="eastAsia"/>
          <w:lang w:eastAsia="zh-CN"/>
        </w:rPr>
        <w:t>6.1</w:t>
      </w:r>
      <w:r>
        <w:rPr>
          <w:rFonts w:hint="eastAsia"/>
          <w:lang w:eastAsia="zh-CN"/>
        </w:rPr>
        <w:fldChar w:fldCharType="end"/>
      </w:r>
      <w:r>
        <w:rPr>
          <w:rFonts w:hint="eastAsia"/>
          <w:lang w:eastAsia="zh-CN"/>
        </w:rPr>
        <w:t xml:space="preserve">. </w:t>
      </w:r>
    </w:p>
    <w:p w:rsidR="0062714C" w:rsidRDefault="0062714C">
      <w:pPr>
        <w:rPr>
          <w:lang w:eastAsia="zh-CN"/>
        </w:rPr>
      </w:pPr>
      <w:r>
        <w:rPr>
          <w:rFonts w:hint="eastAsia"/>
          <w:lang w:eastAsia="zh-CN"/>
        </w:rPr>
        <w:t>As depicted in Table 1, the Q value</w:t>
      </w:r>
      <w:r>
        <w:rPr>
          <w:lang w:eastAsia="zh-CN"/>
        </w:rPr>
        <w:t>s</w:t>
      </w:r>
      <w:r>
        <w:rPr>
          <w:rFonts w:hint="eastAsia"/>
          <w:lang w:eastAsia="zh-CN"/>
        </w:rPr>
        <w:t xml:space="preserve"> of outdoor use cases</w:t>
      </w:r>
      <w:r>
        <w:rPr>
          <w:lang w:eastAsia="zh-CN"/>
        </w:rPr>
        <w:t xml:space="preserve"> (i.e., AR/VR Uma, power distribution and transportation industry)</w:t>
      </w:r>
      <w:r>
        <w:rPr>
          <w:rFonts w:hint="eastAsia"/>
          <w:lang w:eastAsia="zh-CN"/>
        </w:rPr>
        <w:t xml:space="preserve"> are</w:t>
      </w:r>
      <w:r>
        <w:rPr>
          <w:lang w:eastAsia="zh-CN"/>
        </w:rPr>
        <w:t xml:space="preserve"> much larger than those of the indoor use cases (i.e., AR/VR indoor, factory automation). The reason is that the outdoor scenarios can offer beam gain </w:t>
      </w:r>
      <w:r w:rsidR="007917F5">
        <w:rPr>
          <w:lang w:eastAsia="zh-CN"/>
        </w:rPr>
        <w:t xml:space="preserve">while the indoor scenarios can’t offer it. As mentioned in section </w:t>
      </w:r>
      <w:r w:rsidR="007917F5">
        <w:rPr>
          <w:lang w:eastAsia="zh-CN"/>
        </w:rPr>
        <w:fldChar w:fldCharType="begin"/>
      </w:r>
      <w:r w:rsidR="007917F5">
        <w:rPr>
          <w:lang w:eastAsia="zh-CN"/>
        </w:rPr>
        <w:instrText xml:space="preserve"> REF _Ref529793900 \r \h </w:instrText>
      </w:r>
      <w:r w:rsidR="007917F5">
        <w:rPr>
          <w:lang w:eastAsia="zh-CN"/>
        </w:rPr>
      </w:r>
      <w:r w:rsidR="007917F5">
        <w:rPr>
          <w:lang w:eastAsia="zh-CN"/>
        </w:rPr>
        <w:fldChar w:fldCharType="separate"/>
      </w:r>
      <w:r w:rsidR="007917F5">
        <w:rPr>
          <w:lang w:eastAsia="zh-CN"/>
        </w:rPr>
        <w:t>2.1</w:t>
      </w:r>
      <w:r w:rsidR="007917F5">
        <w:rPr>
          <w:lang w:eastAsia="zh-CN"/>
        </w:rPr>
        <w:fldChar w:fldCharType="end"/>
      </w:r>
      <w:r w:rsidR="007917F5">
        <w:rPr>
          <w:lang w:eastAsia="zh-CN"/>
        </w:rPr>
        <w:t xml:space="preserve">, the BS antenna configurations for outdoor scenarios are </w:t>
      </w:r>
      <w:r w:rsidR="007917F5" w:rsidRPr="00490BEC">
        <w:rPr>
          <w:lang w:eastAsia="zh-CN"/>
        </w:rPr>
        <w:t xml:space="preserve">4 </w:t>
      </w:r>
      <w:proofErr w:type="spellStart"/>
      <w:r w:rsidR="007917F5" w:rsidRPr="00490BEC">
        <w:rPr>
          <w:lang w:eastAsia="zh-CN"/>
        </w:rPr>
        <w:t>Tx</w:t>
      </w:r>
      <w:proofErr w:type="spellEnd"/>
      <w:r w:rsidR="007917F5" w:rsidRPr="00490BEC">
        <w:rPr>
          <w:lang w:eastAsia="zh-CN"/>
        </w:rPr>
        <w:t xml:space="preserve">/4 Rx antenna ports: (M, N, P, Mg, Ng; </w:t>
      </w:r>
      <w:proofErr w:type="spellStart"/>
      <w:r w:rsidR="007917F5" w:rsidRPr="00490BEC">
        <w:rPr>
          <w:lang w:eastAsia="zh-CN"/>
        </w:rPr>
        <w:t>Mp</w:t>
      </w:r>
      <w:proofErr w:type="spellEnd"/>
      <w:r w:rsidR="007917F5" w:rsidRPr="00490BEC">
        <w:rPr>
          <w:lang w:eastAsia="zh-CN"/>
        </w:rPr>
        <w:t>, Np) = (8, 4, 2, 1, 1; 1, 2)</w:t>
      </w:r>
      <w:r w:rsidR="007917F5">
        <w:rPr>
          <w:lang w:eastAsia="zh-CN"/>
        </w:rPr>
        <w:t>, which can provide 16 elements in each antenna port. As to the indoor scenarios, they only provide 1 element in each antenna port.</w:t>
      </w:r>
      <w:r w:rsidR="009751EF">
        <w:rPr>
          <w:lang w:eastAsia="zh-CN"/>
        </w:rPr>
        <w:t xml:space="preserve"> Compared with indoor scenarios, the outdoor scenarios can offer a large beam gain.</w:t>
      </w:r>
    </w:p>
    <w:p w:rsidR="00A65A57" w:rsidRDefault="00A65A57">
      <w:pPr>
        <w:rPr>
          <w:lang w:eastAsia="zh-CN"/>
        </w:rPr>
      </w:pPr>
      <w:r>
        <w:rPr>
          <w:lang w:eastAsia="zh-CN"/>
        </w:rPr>
        <w:t xml:space="preserve">Overall, our re-dropping principle mentioned in Section </w:t>
      </w:r>
      <w:r>
        <w:rPr>
          <w:lang w:eastAsia="zh-CN"/>
        </w:rPr>
        <w:fldChar w:fldCharType="begin"/>
      </w:r>
      <w:r>
        <w:rPr>
          <w:lang w:eastAsia="zh-CN"/>
        </w:rPr>
        <w:instrText xml:space="preserve"> REF _Ref529793900 \r \h </w:instrText>
      </w:r>
      <w:r>
        <w:rPr>
          <w:lang w:eastAsia="zh-CN"/>
        </w:rPr>
      </w:r>
      <w:r>
        <w:rPr>
          <w:lang w:eastAsia="zh-CN"/>
        </w:rPr>
        <w:fldChar w:fldCharType="separate"/>
      </w:r>
      <w:r>
        <w:rPr>
          <w:lang w:eastAsia="zh-CN"/>
        </w:rPr>
        <w:t>2.1</w:t>
      </w:r>
      <w:r>
        <w:rPr>
          <w:lang w:eastAsia="zh-CN"/>
        </w:rPr>
        <w:fldChar w:fldCharType="end"/>
      </w:r>
      <w:r>
        <w:rPr>
          <w:lang w:eastAsia="zh-CN"/>
        </w:rPr>
        <w:t xml:space="preserve"> is a bit loose. </w:t>
      </w:r>
      <w:r w:rsidRPr="00A65A57">
        <w:rPr>
          <w:rFonts w:hint="eastAsia"/>
          <w:lang w:eastAsia="zh-CN"/>
        </w:rPr>
        <w:t>Most of the UEs dropped in AR/VR</w:t>
      </w:r>
      <w:r>
        <w:rPr>
          <w:lang w:eastAsia="zh-CN"/>
        </w:rPr>
        <w:t xml:space="preserve"> (</w:t>
      </w:r>
      <w:proofErr w:type="spellStart"/>
      <w:r>
        <w:rPr>
          <w:lang w:eastAsia="zh-CN"/>
        </w:rPr>
        <w:t>UMa</w:t>
      </w:r>
      <w:proofErr w:type="spellEnd"/>
      <w:r>
        <w:rPr>
          <w:lang w:eastAsia="zh-CN"/>
        </w:rPr>
        <w:t>), AR/VR</w:t>
      </w:r>
      <w:r w:rsidRPr="00A65A57">
        <w:rPr>
          <w:rFonts w:hint="eastAsia"/>
          <w:lang w:eastAsia="zh-CN"/>
        </w:rPr>
        <w:t xml:space="preserve"> (Indoor)</w:t>
      </w:r>
      <w:r>
        <w:rPr>
          <w:lang w:eastAsia="zh-CN"/>
        </w:rPr>
        <w:t>, power distribution and factory automation</w:t>
      </w:r>
      <w:r w:rsidRPr="00A65A57">
        <w:rPr>
          <w:rFonts w:hint="eastAsia"/>
          <w:lang w:eastAsia="zh-CN"/>
        </w:rPr>
        <w:t xml:space="preserve"> scenario can satisfy above mentioned UE re-dropping principle</w:t>
      </w:r>
      <w:r w:rsidR="00357B20">
        <w:rPr>
          <w:lang w:eastAsia="zh-CN"/>
        </w:rPr>
        <w:t xml:space="preserve"> in downlink</w:t>
      </w:r>
      <w:r w:rsidRPr="00A65A57">
        <w:rPr>
          <w:rFonts w:hint="eastAsia"/>
          <w:lang w:eastAsia="zh-CN"/>
        </w:rPr>
        <w:t xml:space="preserve">, thus the geometry CDF of </w:t>
      </w:r>
      <w:r>
        <w:rPr>
          <w:lang w:eastAsia="zh-CN"/>
        </w:rPr>
        <w:t xml:space="preserve">these </w:t>
      </w:r>
      <w:r w:rsidRPr="00A65A57">
        <w:rPr>
          <w:rFonts w:hint="eastAsia"/>
          <w:lang w:eastAsia="zh-CN"/>
        </w:rPr>
        <w:t>scenario</w:t>
      </w:r>
      <w:r>
        <w:rPr>
          <w:lang w:eastAsia="zh-CN"/>
        </w:rPr>
        <w:t>s</w:t>
      </w:r>
      <w:r w:rsidRPr="00A65A57">
        <w:rPr>
          <w:rFonts w:hint="eastAsia"/>
          <w:lang w:eastAsia="zh-CN"/>
        </w:rPr>
        <w:t xml:space="preserve"> without re-dr</w:t>
      </w:r>
      <w:r>
        <w:rPr>
          <w:rFonts w:hint="eastAsia"/>
          <w:lang w:eastAsia="zh-CN"/>
        </w:rPr>
        <w:t>opping is almost the same as those</w:t>
      </w:r>
      <w:r w:rsidRPr="00A65A57">
        <w:rPr>
          <w:rFonts w:hint="eastAsia"/>
          <w:lang w:eastAsia="zh-CN"/>
        </w:rPr>
        <w:t xml:space="preserve"> with re-dropping.</w:t>
      </w:r>
    </w:p>
    <w:p w:rsidR="003078A6" w:rsidRDefault="003078A6">
      <w:pPr>
        <w:rPr>
          <w:lang w:eastAsia="zh-CN"/>
        </w:rPr>
      </w:pPr>
    </w:p>
    <w:p w:rsidR="00455083" w:rsidRDefault="00E62FEE">
      <w:pPr>
        <w:pStyle w:val="3"/>
        <w:numPr>
          <w:ilvl w:val="0"/>
          <w:numId w:val="0"/>
        </w:numPr>
        <w:ind w:left="720" w:hanging="720"/>
        <w:jc w:val="center"/>
        <w:rPr>
          <w:rFonts w:ascii="Times New Roman" w:eastAsiaTheme="minorEastAsia" w:hAnsi="Times New Roman"/>
          <w:b/>
          <w:bCs/>
          <w:sz w:val="20"/>
          <w:szCs w:val="22"/>
          <w:lang w:val="en-US" w:eastAsia="zh-CN"/>
        </w:rPr>
      </w:pPr>
      <w:r>
        <w:rPr>
          <w:rFonts w:ascii="Times New Roman" w:eastAsiaTheme="minorEastAsia" w:hAnsi="Times New Roman" w:hint="eastAsia"/>
          <w:b/>
          <w:bCs/>
          <w:sz w:val="20"/>
          <w:szCs w:val="22"/>
          <w:lang w:val="en-US" w:eastAsia="zh-CN"/>
        </w:rPr>
        <w:t xml:space="preserve">Table 1 Q value of downlink geometry CDF </w:t>
      </w:r>
    </w:p>
    <w:tbl>
      <w:tblPr>
        <w:tblStyle w:val="af8"/>
        <w:tblW w:w="8381" w:type="dxa"/>
        <w:jc w:val="center"/>
        <w:tblLayout w:type="fixed"/>
        <w:tblLook w:val="04A0" w:firstRow="1" w:lastRow="0" w:firstColumn="1" w:lastColumn="0" w:noHBand="0" w:noVBand="1"/>
      </w:tblPr>
      <w:tblGrid>
        <w:gridCol w:w="2448"/>
        <w:gridCol w:w="3063"/>
        <w:gridCol w:w="2870"/>
      </w:tblGrid>
      <w:tr w:rsidR="00455083">
        <w:trPr>
          <w:jc w:val="center"/>
        </w:trPr>
        <w:tc>
          <w:tcPr>
            <w:tcW w:w="2448" w:type="dxa"/>
          </w:tcPr>
          <w:p w:rsidR="00455083" w:rsidRDefault="00E62FEE">
            <w:pPr>
              <w:rPr>
                <w:lang w:eastAsia="zh-CN"/>
              </w:rPr>
            </w:pPr>
            <w:r>
              <w:rPr>
                <w:rFonts w:hint="eastAsia"/>
                <w:lang w:eastAsia="zh-CN"/>
              </w:rPr>
              <w:t>Scenarios</w:t>
            </w:r>
          </w:p>
        </w:tc>
        <w:tc>
          <w:tcPr>
            <w:tcW w:w="3063" w:type="dxa"/>
          </w:tcPr>
          <w:p w:rsidR="00455083" w:rsidRDefault="00E62FEE">
            <w:pPr>
              <w:rPr>
                <w:lang w:eastAsia="zh-CN"/>
              </w:rPr>
            </w:pPr>
            <w:r>
              <w:rPr>
                <w:rFonts w:hint="eastAsia"/>
                <w:lang w:eastAsia="zh-CN"/>
              </w:rPr>
              <w:t>Q value without re-dropping (dB)</w:t>
            </w:r>
          </w:p>
        </w:tc>
        <w:tc>
          <w:tcPr>
            <w:tcW w:w="2870" w:type="dxa"/>
          </w:tcPr>
          <w:p w:rsidR="00455083" w:rsidRDefault="00E62FEE">
            <w:r>
              <w:rPr>
                <w:rFonts w:hint="eastAsia"/>
                <w:lang w:eastAsia="zh-CN"/>
              </w:rPr>
              <w:t>Q value with re-dropping (dB)</w:t>
            </w:r>
          </w:p>
        </w:tc>
      </w:tr>
      <w:tr w:rsidR="00455083">
        <w:trPr>
          <w:jc w:val="center"/>
        </w:trPr>
        <w:tc>
          <w:tcPr>
            <w:tcW w:w="2448" w:type="dxa"/>
          </w:tcPr>
          <w:p w:rsidR="00455083" w:rsidRDefault="00E62FEE">
            <w:pPr>
              <w:rPr>
                <w:lang w:eastAsia="zh-CN"/>
              </w:rPr>
            </w:pPr>
            <w:r>
              <w:rPr>
                <w:rFonts w:hint="eastAsia"/>
                <w:lang w:eastAsia="zh-CN"/>
              </w:rPr>
              <w:t>AR/VR (</w:t>
            </w:r>
            <w:proofErr w:type="spellStart"/>
            <w:r>
              <w:rPr>
                <w:rFonts w:hint="eastAsia"/>
                <w:lang w:eastAsia="zh-CN"/>
              </w:rPr>
              <w:t>UMa</w:t>
            </w:r>
            <w:proofErr w:type="spellEnd"/>
            <w:r>
              <w:rPr>
                <w:rFonts w:hint="eastAsia"/>
                <w:lang w:eastAsia="zh-CN"/>
              </w:rPr>
              <w:t>)</w:t>
            </w:r>
          </w:p>
        </w:tc>
        <w:tc>
          <w:tcPr>
            <w:tcW w:w="3063" w:type="dxa"/>
          </w:tcPr>
          <w:p w:rsidR="00455083" w:rsidRDefault="007334F2">
            <w:pPr>
              <w:jc w:val="center"/>
              <w:rPr>
                <w:lang w:eastAsia="zh-CN"/>
              </w:rPr>
            </w:pPr>
            <w:r>
              <w:rPr>
                <w:rFonts w:hint="eastAsia"/>
                <w:lang w:eastAsia="zh-CN"/>
              </w:rPr>
              <w:t>1.68</w:t>
            </w:r>
          </w:p>
        </w:tc>
        <w:tc>
          <w:tcPr>
            <w:tcW w:w="2870" w:type="dxa"/>
          </w:tcPr>
          <w:p w:rsidR="00455083" w:rsidRPr="007334F2" w:rsidRDefault="009E106D">
            <w:pPr>
              <w:jc w:val="center"/>
              <w:rPr>
                <w:highlight w:val="yellow"/>
              </w:rPr>
            </w:pPr>
            <w:r w:rsidRPr="009E106D">
              <w:rPr>
                <w:rFonts w:hint="eastAsia"/>
                <w:lang w:eastAsia="zh-CN"/>
              </w:rPr>
              <w:t>1.69</w:t>
            </w:r>
          </w:p>
        </w:tc>
      </w:tr>
      <w:tr w:rsidR="00455083">
        <w:trPr>
          <w:jc w:val="center"/>
        </w:trPr>
        <w:tc>
          <w:tcPr>
            <w:tcW w:w="2448" w:type="dxa"/>
          </w:tcPr>
          <w:p w:rsidR="00455083" w:rsidRDefault="00E62FEE">
            <w:pPr>
              <w:rPr>
                <w:lang w:eastAsia="zh-CN"/>
              </w:rPr>
            </w:pPr>
            <w:r>
              <w:rPr>
                <w:rFonts w:hint="eastAsia"/>
                <w:lang w:eastAsia="zh-CN"/>
              </w:rPr>
              <w:t>AR/VR (Indoor)</w:t>
            </w:r>
          </w:p>
        </w:tc>
        <w:tc>
          <w:tcPr>
            <w:tcW w:w="3063" w:type="dxa"/>
          </w:tcPr>
          <w:p w:rsidR="00455083" w:rsidRDefault="00E62FEE">
            <w:pPr>
              <w:jc w:val="center"/>
              <w:rPr>
                <w:lang w:eastAsia="zh-CN"/>
              </w:rPr>
            </w:pPr>
            <w:r>
              <w:rPr>
                <w:rFonts w:hint="eastAsia"/>
                <w:lang w:eastAsia="zh-CN"/>
              </w:rPr>
              <w:t xml:space="preserve"> -3.75</w:t>
            </w:r>
          </w:p>
        </w:tc>
        <w:tc>
          <w:tcPr>
            <w:tcW w:w="2870" w:type="dxa"/>
          </w:tcPr>
          <w:p w:rsidR="00455083" w:rsidRPr="009E106D" w:rsidRDefault="00E62FEE">
            <w:pPr>
              <w:jc w:val="center"/>
            </w:pPr>
            <w:r w:rsidRPr="009E106D">
              <w:rPr>
                <w:rFonts w:hint="eastAsia"/>
                <w:lang w:eastAsia="zh-CN"/>
              </w:rPr>
              <w:t xml:space="preserve"> -3.71</w:t>
            </w:r>
          </w:p>
        </w:tc>
      </w:tr>
      <w:tr w:rsidR="00455083">
        <w:trPr>
          <w:jc w:val="center"/>
        </w:trPr>
        <w:tc>
          <w:tcPr>
            <w:tcW w:w="2448" w:type="dxa"/>
          </w:tcPr>
          <w:p w:rsidR="00455083" w:rsidRDefault="00E62FEE">
            <w:pPr>
              <w:rPr>
                <w:lang w:eastAsia="zh-CN"/>
              </w:rPr>
            </w:pPr>
            <w:r>
              <w:rPr>
                <w:rFonts w:hint="eastAsia"/>
                <w:lang w:eastAsia="zh-CN"/>
              </w:rPr>
              <w:t>Power Distribution</w:t>
            </w:r>
          </w:p>
        </w:tc>
        <w:tc>
          <w:tcPr>
            <w:tcW w:w="3063" w:type="dxa"/>
          </w:tcPr>
          <w:p w:rsidR="00455083" w:rsidRDefault="007334F2">
            <w:pPr>
              <w:jc w:val="center"/>
              <w:rPr>
                <w:lang w:eastAsia="zh-CN"/>
              </w:rPr>
            </w:pPr>
            <w:r>
              <w:rPr>
                <w:rFonts w:hint="eastAsia"/>
                <w:lang w:eastAsia="zh-CN"/>
              </w:rPr>
              <w:t>2.14</w:t>
            </w:r>
          </w:p>
        </w:tc>
        <w:tc>
          <w:tcPr>
            <w:tcW w:w="2870" w:type="dxa"/>
          </w:tcPr>
          <w:p w:rsidR="00455083" w:rsidRPr="007334F2" w:rsidRDefault="009E106D">
            <w:pPr>
              <w:jc w:val="center"/>
              <w:rPr>
                <w:highlight w:val="yellow"/>
              </w:rPr>
            </w:pPr>
            <w:r w:rsidRPr="009E106D">
              <w:rPr>
                <w:rFonts w:hint="eastAsia"/>
                <w:lang w:eastAsia="zh-CN"/>
              </w:rPr>
              <w:t>2.14</w:t>
            </w:r>
          </w:p>
        </w:tc>
      </w:tr>
      <w:tr w:rsidR="00455083">
        <w:trPr>
          <w:jc w:val="center"/>
        </w:trPr>
        <w:tc>
          <w:tcPr>
            <w:tcW w:w="2448" w:type="dxa"/>
          </w:tcPr>
          <w:p w:rsidR="00455083" w:rsidRDefault="00E62FEE">
            <w:pPr>
              <w:rPr>
                <w:lang w:eastAsia="zh-CN"/>
              </w:rPr>
            </w:pPr>
            <w:r>
              <w:rPr>
                <w:rFonts w:hint="eastAsia"/>
                <w:lang w:eastAsia="zh-CN"/>
              </w:rPr>
              <w:t>Transport Industry</w:t>
            </w:r>
          </w:p>
        </w:tc>
        <w:tc>
          <w:tcPr>
            <w:tcW w:w="3063" w:type="dxa"/>
          </w:tcPr>
          <w:p w:rsidR="00455083" w:rsidRDefault="007334F2">
            <w:pPr>
              <w:jc w:val="center"/>
              <w:rPr>
                <w:lang w:eastAsia="zh-CN"/>
              </w:rPr>
            </w:pPr>
            <w:r>
              <w:rPr>
                <w:rFonts w:hint="eastAsia"/>
                <w:lang w:eastAsia="zh-CN"/>
              </w:rPr>
              <w:t>-</w:t>
            </w:r>
            <w:r>
              <w:rPr>
                <w:lang w:eastAsia="zh-CN"/>
              </w:rPr>
              <w:t>0.19</w:t>
            </w:r>
          </w:p>
        </w:tc>
        <w:tc>
          <w:tcPr>
            <w:tcW w:w="2870" w:type="dxa"/>
          </w:tcPr>
          <w:p w:rsidR="00455083" w:rsidRPr="007334F2" w:rsidRDefault="009E106D">
            <w:pPr>
              <w:jc w:val="center"/>
              <w:rPr>
                <w:highlight w:val="yellow"/>
                <w:lang w:eastAsia="zh-CN"/>
              </w:rPr>
            </w:pPr>
            <w:r w:rsidRPr="009E106D">
              <w:rPr>
                <w:lang w:eastAsia="zh-CN"/>
              </w:rPr>
              <w:t>1.83</w:t>
            </w:r>
          </w:p>
        </w:tc>
      </w:tr>
      <w:tr w:rsidR="00455083">
        <w:trPr>
          <w:jc w:val="center"/>
        </w:trPr>
        <w:tc>
          <w:tcPr>
            <w:tcW w:w="2448" w:type="dxa"/>
          </w:tcPr>
          <w:p w:rsidR="00455083" w:rsidRDefault="00E62FEE">
            <w:pPr>
              <w:rPr>
                <w:lang w:eastAsia="zh-CN"/>
              </w:rPr>
            </w:pPr>
            <w:r>
              <w:rPr>
                <w:rFonts w:hint="eastAsia"/>
                <w:lang w:eastAsia="zh-CN"/>
              </w:rPr>
              <w:t>Factory Automation</w:t>
            </w:r>
          </w:p>
        </w:tc>
        <w:tc>
          <w:tcPr>
            <w:tcW w:w="3063" w:type="dxa"/>
          </w:tcPr>
          <w:p w:rsidR="00455083" w:rsidRDefault="00E62FEE">
            <w:pPr>
              <w:jc w:val="center"/>
              <w:rPr>
                <w:lang w:eastAsia="zh-CN"/>
              </w:rPr>
            </w:pPr>
            <w:r>
              <w:rPr>
                <w:rFonts w:hint="eastAsia"/>
                <w:lang w:eastAsia="zh-CN"/>
              </w:rPr>
              <w:t xml:space="preserve"> -3.36</w:t>
            </w:r>
          </w:p>
        </w:tc>
        <w:tc>
          <w:tcPr>
            <w:tcW w:w="2870" w:type="dxa"/>
          </w:tcPr>
          <w:p w:rsidR="00455083" w:rsidRPr="007334F2" w:rsidRDefault="00E62FEE">
            <w:pPr>
              <w:jc w:val="center"/>
              <w:rPr>
                <w:highlight w:val="yellow"/>
                <w:lang w:eastAsia="zh-CN"/>
              </w:rPr>
            </w:pPr>
            <w:r w:rsidRPr="009E106D">
              <w:rPr>
                <w:rFonts w:hint="eastAsia"/>
                <w:lang w:eastAsia="zh-CN"/>
              </w:rPr>
              <w:t xml:space="preserve"> -3.20</w:t>
            </w:r>
          </w:p>
        </w:tc>
      </w:tr>
    </w:tbl>
    <w:p w:rsidR="00455083" w:rsidRDefault="00455083">
      <w:pPr>
        <w:rPr>
          <w:lang w:eastAsia="zh-CN"/>
        </w:rPr>
      </w:pPr>
    </w:p>
    <w:p w:rsidR="00455083" w:rsidRDefault="00E62FEE">
      <w:pPr>
        <w:pStyle w:val="2"/>
        <w:rPr>
          <w:lang w:val="en-US" w:eastAsia="zh-CN"/>
        </w:rPr>
      </w:pPr>
      <w:bookmarkStart w:id="11" w:name="_Toc7186"/>
      <w:r>
        <w:rPr>
          <w:rFonts w:hint="eastAsia"/>
          <w:lang w:val="en-US" w:eastAsia="zh-CN"/>
        </w:rPr>
        <w:t>Uplink Geometry CDF</w:t>
      </w:r>
      <w:bookmarkEnd w:id="11"/>
    </w:p>
    <w:p w:rsidR="00455083" w:rsidRDefault="00E62FEE">
      <w:pPr>
        <w:rPr>
          <w:lang w:eastAsia="zh-CN"/>
        </w:rPr>
      </w:pPr>
      <w:r>
        <w:rPr>
          <w:rFonts w:hint="eastAsia"/>
          <w:lang w:eastAsia="zh-CN"/>
        </w:rPr>
        <w:t xml:space="preserve">The Q value of uplink geometry CDF is presented in Table 2 and the detailed geometry CDF figures are presented in Appendix </w:t>
      </w:r>
      <w:r>
        <w:rPr>
          <w:rFonts w:hint="eastAsia"/>
          <w:lang w:eastAsia="zh-CN"/>
        </w:rPr>
        <w:fldChar w:fldCharType="begin"/>
      </w:r>
      <w:r>
        <w:rPr>
          <w:rFonts w:hint="eastAsia"/>
          <w:lang w:eastAsia="zh-CN"/>
        </w:rPr>
        <w:instrText xml:space="preserve"> REF _Ref16423 \r \h </w:instrText>
      </w:r>
      <w:r>
        <w:rPr>
          <w:rFonts w:hint="eastAsia"/>
          <w:lang w:eastAsia="zh-CN"/>
        </w:rPr>
      </w:r>
      <w:r>
        <w:rPr>
          <w:rFonts w:hint="eastAsia"/>
          <w:lang w:eastAsia="zh-CN"/>
        </w:rPr>
        <w:fldChar w:fldCharType="separate"/>
      </w:r>
      <w:r>
        <w:rPr>
          <w:rFonts w:hint="eastAsia"/>
          <w:lang w:eastAsia="zh-CN"/>
        </w:rPr>
        <w:t>6.2</w:t>
      </w:r>
      <w:r>
        <w:rPr>
          <w:rFonts w:hint="eastAsia"/>
          <w:lang w:eastAsia="zh-CN"/>
        </w:rPr>
        <w:fldChar w:fldCharType="end"/>
      </w:r>
      <w:r>
        <w:rPr>
          <w:rFonts w:hint="eastAsia"/>
          <w:lang w:eastAsia="zh-CN"/>
        </w:rPr>
        <w:t xml:space="preserve">. </w:t>
      </w:r>
    </w:p>
    <w:p w:rsidR="0048376F" w:rsidRDefault="0048376F">
      <w:pPr>
        <w:rPr>
          <w:lang w:eastAsia="zh-CN"/>
        </w:rPr>
      </w:pPr>
      <w:r>
        <w:rPr>
          <w:rFonts w:hint="eastAsia"/>
          <w:lang w:eastAsia="zh-CN"/>
        </w:rPr>
        <w:t>T</w:t>
      </w:r>
      <w:r>
        <w:rPr>
          <w:lang w:eastAsia="zh-CN"/>
        </w:rPr>
        <w:t xml:space="preserve">he uplink geometry is largely related to the uplink power control parameters. The detailed power control related parameters are shown as below, </w:t>
      </w:r>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3256"/>
        <w:gridCol w:w="5631"/>
      </w:tblGrid>
      <w:tr w:rsidR="0048376F" w:rsidTr="00CB21BC">
        <w:trPr>
          <w:trHeight w:val="286"/>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B4C6E7"/>
            <w:vAlign w:val="center"/>
          </w:tcPr>
          <w:p w:rsidR="0048376F" w:rsidRDefault="0048376F" w:rsidP="00CB21BC">
            <w:pPr>
              <w:jc w:val="center"/>
              <w:textAlignment w:val="top"/>
              <w:rPr>
                <w:color w:val="000000"/>
                <w:szCs w:val="21"/>
              </w:rPr>
            </w:pPr>
            <w:r>
              <w:rPr>
                <w:rFonts w:hint="eastAsia"/>
                <w:color w:val="000000"/>
                <w:sz w:val="21"/>
                <w:szCs w:val="21"/>
                <w:lang w:eastAsia="zh-CN"/>
              </w:rPr>
              <w:t>Parameters</w:t>
            </w:r>
          </w:p>
        </w:tc>
        <w:tc>
          <w:tcPr>
            <w:tcW w:w="5631" w:type="dxa"/>
            <w:tcBorders>
              <w:top w:val="single" w:sz="4" w:space="0" w:color="000000"/>
              <w:left w:val="single" w:sz="4" w:space="0" w:color="000000"/>
              <w:bottom w:val="single" w:sz="4" w:space="0" w:color="000000"/>
              <w:right w:val="single" w:sz="4" w:space="0" w:color="000000"/>
            </w:tcBorders>
            <w:shd w:val="clear" w:color="auto" w:fill="B4C6E7"/>
            <w:vAlign w:val="center"/>
          </w:tcPr>
          <w:p w:rsidR="0048376F" w:rsidRDefault="0048376F" w:rsidP="00CB21BC">
            <w:pPr>
              <w:jc w:val="center"/>
              <w:textAlignment w:val="top"/>
              <w:rPr>
                <w:rFonts w:eastAsia="等线"/>
                <w:color w:val="000000"/>
                <w:szCs w:val="21"/>
              </w:rPr>
            </w:pPr>
            <w:r>
              <w:rPr>
                <w:rFonts w:eastAsia="等线"/>
                <w:color w:val="000000"/>
                <w:sz w:val="21"/>
                <w:szCs w:val="21"/>
                <w:lang w:eastAsia="zh-CN" w:bidi="ar"/>
              </w:rPr>
              <w:t>Value</w:t>
            </w:r>
          </w:p>
        </w:tc>
      </w:tr>
      <w:tr w:rsidR="0048376F" w:rsidTr="00CB21BC">
        <w:trPr>
          <w:trHeight w:val="286"/>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textAlignment w:val="top"/>
              <w:rPr>
                <w:rFonts w:eastAsia="等线"/>
                <w:color w:val="000000"/>
                <w:szCs w:val="21"/>
              </w:rPr>
            </w:pPr>
            <w:r>
              <w:rPr>
                <w:rFonts w:eastAsia="等线"/>
                <w:color w:val="000000"/>
                <w:sz w:val="21"/>
                <w:szCs w:val="21"/>
                <w:lang w:eastAsia="zh-CN" w:bidi="ar"/>
              </w:rPr>
              <w:t>UE power class</w:t>
            </w:r>
          </w:p>
        </w:tc>
        <w:tc>
          <w:tcPr>
            <w:tcW w:w="5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jc w:val="center"/>
              <w:textAlignment w:val="top"/>
              <w:rPr>
                <w:rFonts w:eastAsia="等线"/>
                <w:color w:val="000000"/>
                <w:szCs w:val="21"/>
              </w:rPr>
            </w:pPr>
            <w:r>
              <w:rPr>
                <w:rFonts w:eastAsia="等线"/>
                <w:color w:val="000000"/>
                <w:sz w:val="21"/>
                <w:szCs w:val="21"/>
                <w:lang w:eastAsia="zh-CN" w:bidi="ar"/>
              </w:rPr>
              <w:t xml:space="preserve">23 </w:t>
            </w:r>
            <w:proofErr w:type="spellStart"/>
            <w:r>
              <w:rPr>
                <w:rFonts w:eastAsia="等线"/>
                <w:color w:val="000000"/>
                <w:sz w:val="21"/>
                <w:szCs w:val="21"/>
                <w:lang w:eastAsia="zh-CN" w:bidi="ar"/>
              </w:rPr>
              <w:t>dBm</w:t>
            </w:r>
            <w:proofErr w:type="spellEnd"/>
          </w:p>
        </w:tc>
      </w:tr>
      <w:tr w:rsidR="0048376F" w:rsidTr="00CB21BC">
        <w:trPr>
          <w:trHeight w:val="286"/>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textAlignment w:val="top"/>
              <w:rPr>
                <w:rFonts w:eastAsia="等线"/>
                <w:color w:val="000000"/>
                <w:szCs w:val="21"/>
                <w:lang w:bidi="ar"/>
              </w:rPr>
            </w:pPr>
            <w:r>
              <w:rPr>
                <w:rFonts w:eastAsia="等线"/>
                <w:color w:val="000000"/>
                <w:sz w:val="21"/>
                <w:szCs w:val="21"/>
                <w:lang w:eastAsia="zh-CN" w:bidi="ar"/>
              </w:rPr>
              <w:t>min UE power</w:t>
            </w:r>
          </w:p>
        </w:tc>
        <w:tc>
          <w:tcPr>
            <w:tcW w:w="5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jc w:val="center"/>
              <w:textAlignment w:val="top"/>
              <w:rPr>
                <w:rFonts w:eastAsia="等线"/>
                <w:color w:val="000000"/>
                <w:szCs w:val="21"/>
                <w:lang w:bidi="ar"/>
              </w:rPr>
            </w:pPr>
            <w:r>
              <w:rPr>
                <w:rFonts w:eastAsia="等线"/>
                <w:color w:val="000000"/>
                <w:sz w:val="21"/>
                <w:szCs w:val="21"/>
                <w:lang w:eastAsia="zh-CN" w:bidi="ar"/>
              </w:rPr>
              <w:t xml:space="preserve">-40 </w:t>
            </w:r>
            <w:proofErr w:type="spellStart"/>
            <w:r>
              <w:rPr>
                <w:rFonts w:eastAsia="等线"/>
                <w:color w:val="000000"/>
                <w:sz w:val="21"/>
                <w:szCs w:val="21"/>
                <w:lang w:eastAsia="zh-CN" w:bidi="ar"/>
              </w:rPr>
              <w:t>dBm</w:t>
            </w:r>
            <w:proofErr w:type="spellEnd"/>
            <w:r>
              <w:rPr>
                <w:rFonts w:eastAsia="等线"/>
                <w:color w:val="000000"/>
                <w:sz w:val="21"/>
                <w:szCs w:val="21"/>
                <w:lang w:eastAsia="zh-CN" w:bidi="ar"/>
              </w:rPr>
              <w:t xml:space="preserve"> (see 3GPP TS 36.101)</w:t>
            </w:r>
          </w:p>
        </w:tc>
      </w:tr>
      <w:tr w:rsidR="0048376F" w:rsidTr="00CB21BC">
        <w:trPr>
          <w:trHeight w:val="286"/>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textAlignment w:val="top"/>
              <w:rPr>
                <w:rFonts w:eastAsia="等线"/>
                <w:color w:val="000000"/>
                <w:szCs w:val="21"/>
              </w:rPr>
            </w:pPr>
            <w:r>
              <w:rPr>
                <w:rFonts w:eastAsia="等线"/>
                <w:color w:val="000000"/>
                <w:sz w:val="21"/>
                <w:szCs w:val="21"/>
                <w:lang w:eastAsia="zh-CN" w:bidi="ar"/>
              </w:rPr>
              <w:t>Thermal noise level</w:t>
            </w:r>
          </w:p>
        </w:tc>
        <w:tc>
          <w:tcPr>
            <w:tcW w:w="5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jc w:val="center"/>
              <w:textAlignment w:val="top"/>
              <w:rPr>
                <w:rFonts w:eastAsia="等线"/>
                <w:color w:val="000000"/>
                <w:szCs w:val="21"/>
              </w:rPr>
            </w:pPr>
            <w:r>
              <w:rPr>
                <w:rFonts w:eastAsia="等线"/>
                <w:color w:val="000000"/>
                <w:sz w:val="21"/>
                <w:szCs w:val="21"/>
                <w:lang w:eastAsia="zh-CN" w:bidi="ar"/>
              </w:rPr>
              <w:t xml:space="preserve">-174 </w:t>
            </w:r>
            <w:proofErr w:type="spellStart"/>
            <w:r>
              <w:rPr>
                <w:rFonts w:eastAsia="等线"/>
                <w:color w:val="000000"/>
                <w:sz w:val="21"/>
                <w:szCs w:val="21"/>
                <w:lang w:eastAsia="zh-CN" w:bidi="ar"/>
              </w:rPr>
              <w:t>dBm</w:t>
            </w:r>
            <w:proofErr w:type="spellEnd"/>
            <w:r>
              <w:rPr>
                <w:rFonts w:eastAsia="等线"/>
                <w:color w:val="000000"/>
                <w:sz w:val="21"/>
                <w:szCs w:val="21"/>
                <w:lang w:eastAsia="zh-CN" w:bidi="ar"/>
              </w:rPr>
              <w:t>/Hz</w:t>
            </w:r>
          </w:p>
        </w:tc>
      </w:tr>
      <w:tr w:rsidR="0048376F" w:rsidTr="00CB21BC">
        <w:trPr>
          <w:trHeight w:val="588"/>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textAlignment w:val="top"/>
              <w:rPr>
                <w:rFonts w:eastAsia="等线"/>
                <w:color w:val="000000"/>
                <w:szCs w:val="21"/>
              </w:rPr>
            </w:pPr>
            <w:r>
              <w:rPr>
                <w:rFonts w:eastAsia="等线"/>
                <w:color w:val="000000"/>
                <w:sz w:val="21"/>
                <w:szCs w:val="21"/>
                <w:lang w:eastAsia="zh-CN" w:bidi="ar"/>
              </w:rPr>
              <w:t>UE density</w:t>
            </w:r>
            <w:r>
              <w:rPr>
                <w:rFonts w:eastAsia="等线" w:hint="eastAsia"/>
                <w:color w:val="000000"/>
                <w:sz w:val="21"/>
                <w:szCs w:val="21"/>
                <w:lang w:eastAsia="zh-CN" w:bidi="ar"/>
              </w:rPr>
              <w:t xml:space="preserve"> for 4G</w:t>
            </w:r>
          </w:p>
        </w:tc>
        <w:tc>
          <w:tcPr>
            <w:tcW w:w="5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jc w:val="center"/>
              <w:textAlignment w:val="top"/>
              <w:rPr>
                <w:rFonts w:eastAsia="等线"/>
                <w:color w:val="000000"/>
                <w:szCs w:val="21"/>
                <w:lang w:val="en-GB" w:bidi="ar"/>
              </w:rPr>
            </w:pPr>
            <w:r>
              <w:rPr>
                <w:rFonts w:eastAsia="等线" w:hint="eastAsia"/>
                <w:color w:val="000000"/>
                <w:sz w:val="21"/>
                <w:szCs w:val="21"/>
                <w:lang w:eastAsia="zh-CN" w:bidi="ar"/>
              </w:rPr>
              <w:t>20</w:t>
            </w:r>
            <w:r>
              <w:rPr>
                <w:rFonts w:eastAsia="等线"/>
                <w:color w:val="000000"/>
                <w:sz w:val="21"/>
                <w:szCs w:val="21"/>
                <w:lang w:eastAsia="zh-CN" w:bidi="ar"/>
              </w:rPr>
              <w:t xml:space="preserve"> UEs per </w:t>
            </w:r>
            <w:proofErr w:type="spellStart"/>
            <w:r>
              <w:rPr>
                <w:rFonts w:eastAsia="等线"/>
                <w:color w:val="000000"/>
                <w:sz w:val="21"/>
                <w:szCs w:val="21"/>
                <w:lang w:eastAsia="zh-CN" w:bidi="ar"/>
              </w:rPr>
              <w:t>TRxP</w:t>
            </w:r>
            <w:proofErr w:type="spellEnd"/>
            <w:r>
              <w:rPr>
                <w:rFonts w:eastAsia="等线" w:hint="eastAsia"/>
                <w:color w:val="000000"/>
                <w:sz w:val="21"/>
                <w:szCs w:val="21"/>
                <w:lang w:eastAsia="zh-CN" w:bidi="ar"/>
              </w:rPr>
              <w:t xml:space="preserve"> for </w:t>
            </w:r>
            <w:r>
              <w:rPr>
                <w:rFonts w:eastAsia="等线" w:hint="eastAsia"/>
                <w:color w:val="000000"/>
                <w:sz w:val="21"/>
                <w:szCs w:val="21"/>
                <w:lang w:val="en-GB" w:eastAsia="zh-CN" w:bidi="ar"/>
              </w:rPr>
              <w:t>R-15 AR/VR</w:t>
            </w:r>
          </w:p>
          <w:p w:rsidR="0048376F" w:rsidRDefault="0048376F" w:rsidP="00CB21BC">
            <w:pPr>
              <w:jc w:val="center"/>
              <w:textAlignment w:val="top"/>
              <w:rPr>
                <w:rFonts w:eastAsia="等线"/>
                <w:color w:val="000000"/>
                <w:szCs w:val="21"/>
                <w:lang w:bidi="ar"/>
              </w:rPr>
            </w:pPr>
            <w:r>
              <w:rPr>
                <w:rFonts w:eastAsia="等线" w:hint="eastAsia"/>
                <w:color w:val="000000"/>
                <w:sz w:val="21"/>
                <w:szCs w:val="21"/>
                <w:lang w:eastAsia="zh-CN" w:bidi="ar"/>
              </w:rPr>
              <w:t>10</w:t>
            </w:r>
            <w:r>
              <w:rPr>
                <w:rFonts w:eastAsia="等线"/>
                <w:color w:val="000000"/>
                <w:sz w:val="21"/>
                <w:szCs w:val="21"/>
                <w:lang w:eastAsia="zh-CN" w:bidi="ar"/>
              </w:rPr>
              <w:t xml:space="preserve"> UEs per </w:t>
            </w:r>
            <w:proofErr w:type="spellStart"/>
            <w:r>
              <w:rPr>
                <w:rFonts w:eastAsia="等线"/>
                <w:color w:val="000000"/>
                <w:sz w:val="21"/>
                <w:szCs w:val="21"/>
                <w:lang w:eastAsia="zh-CN" w:bidi="ar"/>
              </w:rPr>
              <w:t>TRxP</w:t>
            </w:r>
            <w:proofErr w:type="spellEnd"/>
            <w:r>
              <w:rPr>
                <w:rFonts w:eastAsia="等线" w:hint="eastAsia"/>
                <w:color w:val="000000"/>
                <w:sz w:val="21"/>
                <w:szCs w:val="21"/>
                <w:lang w:eastAsia="zh-CN" w:bidi="ar"/>
              </w:rPr>
              <w:t xml:space="preserve"> for other cases</w:t>
            </w:r>
          </w:p>
        </w:tc>
      </w:tr>
      <w:tr w:rsidR="0048376F" w:rsidTr="00CB21BC">
        <w:trPr>
          <w:trHeight w:val="840"/>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textAlignment w:val="top"/>
              <w:rPr>
                <w:rFonts w:eastAsia="等线"/>
                <w:color w:val="000000"/>
                <w:szCs w:val="21"/>
              </w:rPr>
            </w:pPr>
            <w:r>
              <w:rPr>
                <w:rFonts w:eastAsia="等线"/>
                <w:color w:val="000000"/>
                <w:sz w:val="21"/>
                <w:szCs w:val="21"/>
                <w:lang w:eastAsia="zh-CN" w:bidi="ar"/>
              </w:rPr>
              <w:t>UL PUSCH power control parameters</w:t>
            </w:r>
          </w:p>
        </w:tc>
        <w:tc>
          <w:tcPr>
            <w:tcW w:w="5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jc w:val="center"/>
              <w:textAlignment w:val="center"/>
              <w:rPr>
                <w:rFonts w:eastAsia="等线"/>
                <w:color w:val="000000"/>
                <w:szCs w:val="21"/>
              </w:rPr>
            </w:pPr>
            <w:r>
              <w:rPr>
                <w:rStyle w:val="font11"/>
                <w:rFonts w:eastAsia="等线"/>
                <w:sz w:val="21"/>
                <w:szCs w:val="21"/>
                <w:lang w:eastAsia="zh-CN" w:bidi="ar"/>
              </w:rPr>
              <w:t>α=1.0, P</w:t>
            </w:r>
            <w:r>
              <w:rPr>
                <w:rStyle w:val="font01"/>
                <w:rFonts w:eastAsia="等线"/>
                <w:sz w:val="21"/>
                <w:szCs w:val="21"/>
                <w:lang w:eastAsia="zh-CN" w:bidi="ar"/>
              </w:rPr>
              <w:t>0</w:t>
            </w:r>
            <w:r>
              <w:rPr>
                <w:rStyle w:val="font11"/>
                <w:rFonts w:eastAsia="等线"/>
                <w:sz w:val="21"/>
                <w:szCs w:val="21"/>
                <w:lang w:eastAsia="zh-CN" w:bidi="ar"/>
              </w:rPr>
              <w:t>,</w:t>
            </w:r>
            <w:r>
              <w:rPr>
                <w:rStyle w:val="font01"/>
                <w:rFonts w:eastAsia="等线"/>
                <w:sz w:val="21"/>
                <w:szCs w:val="21"/>
                <w:lang w:eastAsia="zh-CN" w:bidi="ar"/>
              </w:rPr>
              <w:t>PUSCH</w:t>
            </w:r>
            <w:r w:rsidRPr="00023A5C">
              <w:rPr>
                <w:rStyle w:val="font11"/>
                <w:rFonts w:eastAsia="等线"/>
                <w:sz w:val="21"/>
                <w:szCs w:val="21"/>
                <w:lang w:eastAsia="zh-CN" w:bidi="ar"/>
              </w:rPr>
              <w:t>=-106</w:t>
            </w:r>
          </w:p>
        </w:tc>
      </w:tr>
      <w:tr w:rsidR="0048376F" w:rsidTr="00CB21BC">
        <w:trPr>
          <w:trHeight w:val="473"/>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textAlignment w:val="top"/>
              <w:rPr>
                <w:rFonts w:eastAsia="等线"/>
                <w:color w:val="000000"/>
                <w:szCs w:val="21"/>
              </w:rPr>
            </w:pPr>
            <w:r>
              <w:rPr>
                <w:rFonts w:eastAsia="等线"/>
                <w:color w:val="000000"/>
                <w:sz w:val="21"/>
                <w:szCs w:val="21"/>
                <w:lang w:eastAsia="zh-CN" w:bidi="ar"/>
              </w:rPr>
              <w:lastRenderedPageBreak/>
              <w:t>Bandwidth allocation</w:t>
            </w:r>
          </w:p>
        </w:tc>
        <w:tc>
          <w:tcPr>
            <w:tcW w:w="5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8376F" w:rsidRDefault="0048376F" w:rsidP="00CB21BC">
            <w:pPr>
              <w:textAlignment w:val="center"/>
              <w:rPr>
                <w:rFonts w:eastAsia="等线"/>
                <w:color w:val="000000"/>
                <w:szCs w:val="21"/>
              </w:rPr>
            </w:pPr>
            <w:r>
              <w:rPr>
                <w:rFonts w:eastAsia="等线"/>
                <w:color w:val="000000"/>
                <w:sz w:val="21"/>
                <w:szCs w:val="21"/>
                <w:lang w:eastAsia="zh-CN" w:bidi="ar"/>
              </w:rPr>
              <w:t xml:space="preserve">The </w:t>
            </w:r>
            <w:r w:rsidR="00CB21BC">
              <w:rPr>
                <w:rFonts w:eastAsia="等线"/>
                <w:color w:val="000000"/>
                <w:sz w:val="21"/>
                <w:szCs w:val="21"/>
                <w:lang w:eastAsia="zh-CN" w:bidi="ar"/>
              </w:rPr>
              <w:t xml:space="preserve">UL </w:t>
            </w:r>
            <w:r>
              <w:rPr>
                <w:rFonts w:eastAsia="等线"/>
                <w:color w:val="000000"/>
                <w:sz w:val="21"/>
                <w:szCs w:val="21"/>
                <w:lang w:eastAsia="zh-CN" w:bidi="ar"/>
              </w:rPr>
              <w:t>system bandwidth is equally split between all UEs simulated.</w:t>
            </w:r>
          </w:p>
        </w:tc>
      </w:tr>
    </w:tbl>
    <w:p w:rsidR="0048376F" w:rsidRDefault="0048376F">
      <w:pPr>
        <w:rPr>
          <w:lang w:eastAsia="zh-CN"/>
        </w:rPr>
      </w:pPr>
    </w:p>
    <w:p w:rsidR="00357B20" w:rsidRDefault="00357B20">
      <w:pPr>
        <w:rPr>
          <w:lang w:eastAsia="zh-CN"/>
        </w:rPr>
      </w:pPr>
      <w:r>
        <w:rPr>
          <w:rFonts w:hint="eastAsia"/>
          <w:lang w:eastAsia="zh-CN"/>
        </w:rPr>
        <w:t xml:space="preserve">Overall, our UE re-dropping principle is a bit loose. </w:t>
      </w:r>
      <w:r>
        <w:rPr>
          <w:lang w:eastAsia="zh-CN"/>
        </w:rPr>
        <w:t>Most of the UEs</w:t>
      </w:r>
      <w:r w:rsidR="0073734A">
        <w:rPr>
          <w:lang w:eastAsia="zh-CN"/>
        </w:rPr>
        <w:t xml:space="preserve"> dropped in AR/VR (Indoor), power distribution and factory automation can satisfy the above mentioned UE re-dropping principle in the uplink, thus the geometry CDF of power those scenarios without re-dropping is almost the same as those with re-dropping.</w:t>
      </w:r>
    </w:p>
    <w:p w:rsidR="000A14B8" w:rsidRPr="0048376F" w:rsidRDefault="000A14B8">
      <w:pPr>
        <w:rPr>
          <w:lang w:eastAsia="zh-CN"/>
        </w:rPr>
      </w:pPr>
    </w:p>
    <w:p w:rsidR="00455083" w:rsidRPr="00BD2B7F" w:rsidRDefault="00E62FEE">
      <w:pPr>
        <w:pStyle w:val="3"/>
        <w:numPr>
          <w:ilvl w:val="0"/>
          <w:numId w:val="0"/>
        </w:numPr>
        <w:ind w:left="720" w:hanging="720"/>
        <w:jc w:val="center"/>
        <w:rPr>
          <w:lang w:val="en-US" w:eastAsia="zh-CN"/>
        </w:rPr>
      </w:pPr>
      <w:r w:rsidRPr="00BD2B7F">
        <w:rPr>
          <w:rFonts w:ascii="Times New Roman" w:eastAsiaTheme="minorEastAsia" w:hAnsi="Times New Roman" w:hint="eastAsia"/>
          <w:b/>
          <w:bCs/>
          <w:sz w:val="20"/>
          <w:szCs w:val="22"/>
          <w:lang w:val="en-US" w:eastAsia="zh-CN"/>
        </w:rPr>
        <w:t xml:space="preserve">Table 2 Q value of uplink geometry CDF </w:t>
      </w:r>
    </w:p>
    <w:tbl>
      <w:tblPr>
        <w:tblStyle w:val="af8"/>
        <w:tblW w:w="8381" w:type="dxa"/>
        <w:jc w:val="center"/>
        <w:tblLayout w:type="fixed"/>
        <w:tblLook w:val="04A0" w:firstRow="1" w:lastRow="0" w:firstColumn="1" w:lastColumn="0" w:noHBand="0" w:noVBand="1"/>
      </w:tblPr>
      <w:tblGrid>
        <w:gridCol w:w="2448"/>
        <w:gridCol w:w="3063"/>
        <w:gridCol w:w="2870"/>
      </w:tblGrid>
      <w:tr w:rsidR="00455083" w:rsidRPr="00BD2B7F">
        <w:trPr>
          <w:jc w:val="center"/>
        </w:trPr>
        <w:tc>
          <w:tcPr>
            <w:tcW w:w="2448" w:type="dxa"/>
          </w:tcPr>
          <w:p w:rsidR="00455083" w:rsidRPr="00BD2B7F" w:rsidRDefault="00E62FEE">
            <w:pPr>
              <w:rPr>
                <w:lang w:eastAsia="zh-CN"/>
              </w:rPr>
            </w:pPr>
            <w:r w:rsidRPr="00BD2B7F">
              <w:rPr>
                <w:rFonts w:hint="eastAsia"/>
                <w:lang w:eastAsia="zh-CN"/>
              </w:rPr>
              <w:t>Scenarios</w:t>
            </w:r>
          </w:p>
        </w:tc>
        <w:tc>
          <w:tcPr>
            <w:tcW w:w="3063" w:type="dxa"/>
          </w:tcPr>
          <w:p w:rsidR="00455083" w:rsidRPr="00BD2B7F" w:rsidRDefault="00E62FEE">
            <w:pPr>
              <w:rPr>
                <w:lang w:eastAsia="zh-CN"/>
              </w:rPr>
            </w:pPr>
            <w:r w:rsidRPr="00BD2B7F">
              <w:rPr>
                <w:rFonts w:hint="eastAsia"/>
                <w:lang w:eastAsia="zh-CN"/>
              </w:rPr>
              <w:t>Q value without re-dropping (dB)</w:t>
            </w:r>
          </w:p>
        </w:tc>
        <w:tc>
          <w:tcPr>
            <w:tcW w:w="2870" w:type="dxa"/>
          </w:tcPr>
          <w:p w:rsidR="00455083" w:rsidRPr="00BD2B7F" w:rsidRDefault="00E62FEE">
            <w:r w:rsidRPr="00BD2B7F">
              <w:rPr>
                <w:rFonts w:hint="eastAsia"/>
                <w:lang w:eastAsia="zh-CN"/>
              </w:rPr>
              <w:t>Q value with re-dropping (dB)</w:t>
            </w:r>
          </w:p>
        </w:tc>
      </w:tr>
      <w:tr w:rsidR="00455083" w:rsidRPr="00BD2B7F">
        <w:trPr>
          <w:jc w:val="center"/>
        </w:trPr>
        <w:tc>
          <w:tcPr>
            <w:tcW w:w="2448" w:type="dxa"/>
          </w:tcPr>
          <w:p w:rsidR="00455083" w:rsidRPr="00BD2B7F" w:rsidRDefault="00E62FEE">
            <w:pPr>
              <w:rPr>
                <w:lang w:eastAsia="zh-CN"/>
              </w:rPr>
            </w:pPr>
            <w:r w:rsidRPr="00BD2B7F">
              <w:rPr>
                <w:rFonts w:hint="eastAsia"/>
                <w:lang w:eastAsia="zh-CN"/>
              </w:rPr>
              <w:t>AR/VR (</w:t>
            </w:r>
            <w:proofErr w:type="spellStart"/>
            <w:r w:rsidRPr="00BD2B7F">
              <w:rPr>
                <w:rFonts w:hint="eastAsia"/>
                <w:lang w:eastAsia="zh-CN"/>
              </w:rPr>
              <w:t>UMa</w:t>
            </w:r>
            <w:proofErr w:type="spellEnd"/>
            <w:r w:rsidRPr="00BD2B7F">
              <w:rPr>
                <w:rFonts w:hint="eastAsia"/>
                <w:lang w:eastAsia="zh-CN"/>
              </w:rPr>
              <w:t>)</w:t>
            </w:r>
          </w:p>
        </w:tc>
        <w:tc>
          <w:tcPr>
            <w:tcW w:w="3063" w:type="dxa"/>
          </w:tcPr>
          <w:p w:rsidR="00455083" w:rsidRPr="00BD2B7F" w:rsidRDefault="00746AA1">
            <w:pPr>
              <w:jc w:val="center"/>
              <w:rPr>
                <w:lang w:eastAsia="zh-CN"/>
              </w:rPr>
            </w:pPr>
            <w:r>
              <w:rPr>
                <w:rFonts w:hint="eastAsia"/>
                <w:lang w:eastAsia="zh-CN"/>
              </w:rPr>
              <w:t>-1.6</w:t>
            </w:r>
            <w:r>
              <w:rPr>
                <w:lang w:eastAsia="zh-CN"/>
              </w:rPr>
              <w:t>1</w:t>
            </w:r>
          </w:p>
        </w:tc>
        <w:tc>
          <w:tcPr>
            <w:tcW w:w="2870" w:type="dxa"/>
          </w:tcPr>
          <w:p w:rsidR="00455083" w:rsidRPr="00BD2B7F" w:rsidRDefault="00A72E44">
            <w:pPr>
              <w:jc w:val="center"/>
              <w:rPr>
                <w:lang w:eastAsia="zh-CN"/>
              </w:rPr>
            </w:pPr>
            <w:r>
              <w:rPr>
                <w:rFonts w:hint="eastAsia"/>
                <w:lang w:eastAsia="zh-CN"/>
              </w:rPr>
              <w:t>0.18</w:t>
            </w:r>
          </w:p>
        </w:tc>
      </w:tr>
      <w:tr w:rsidR="00455083" w:rsidRPr="00BD2B7F">
        <w:trPr>
          <w:jc w:val="center"/>
        </w:trPr>
        <w:tc>
          <w:tcPr>
            <w:tcW w:w="2448" w:type="dxa"/>
          </w:tcPr>
          <w:p w:rsidR="00455083" w:rsidRPr="00BD2B7F" w:rsidRDefault="00E62FEE">
            <w:pPr>
              <w:rPr>
                <w:lang w:eastAsia="zh-CN"/>
              </w:rPr>
            </w:pPr>
            <w:r w:rsidRPr="00BD2B7F">
              <w:rPr>
                <w:rFonts w:hint="eastAsia"/>
                <w:lang w:eastAsia="zh-CN"/>
              </w:rPr>
              <w:t>AR/VR (Indoor)</w:t>
            </w:r>
          </w:p>
        </w:tc>
        <w:tc>
          <w:tcPr>
            <w:tcW w:w="3063" w:type="dxa"/>
          </w:tcPr>
          <w:p w:rsidR="00455083" w:rsidRPr="00BD2B7F" w:rsidRDefault="00746AA1">
            <w:pPr>
              <w:jc w:val="center"/>
              <w:rPr>
                <w:lang w:eastAsia="zh-CN"/>
              </w:rPr>
            </w:pPr>
            <w:r>
              <w:rPr>
                <w:rFonts w:hint="eastAsia"/>
                <w:sz w:val="21"/>
                <w:szCs w:val="22"/>
                <w:lang w:eastAsia="zh-CN"/>
              </w:rPr>
              <w:t>-2.02</w:t>
            </w:r>
          </w:p>
        </w:tc>
        <w:tc>
          <w:tcPr>
            <w:tcW w:w="2870" w:type="dxa"/>
          </w:tcPr>
          <w:p w:rsidR="00455083" w:rsidRPr="00BD2B7F" w:rsidRDefault="00A72E44">
            <w:pPr>
              <w:jc w:val="center"/>
              <w:rPr>
                <w:lang w:eastAsia="zh-CN"/>
              </w:rPr>
            </w:pPr>
            <w:r>
              <w:rPr>
                <w:rFonts w:hint="eastAsia"/>
                <w:lang w:eastAsia="zh-CN"/>
              </w:rPr>
              <w:t>-2.02</w:t>
            </w:r>
          </w:p>
        </w:tc>
      </w:tr>
      <w:tr w:rsidR="00455083" w:rsidRPr="00BD2B7F">
        <w:trPr>
          <w:jc w:val="center"/>
        </w:trPr>
        <w:tc>
          <w:tcPr>
            <w:tcW w:w="2448" w:type="dxa"/>
          </w:tcPr>
          <w:p w:rsidR="00455083" w:rsidRPr="00BD2B7F" w:rsidRDefault="00E62FEE">
            <w:pPr>
              <w:rPr>
                <w:lang w:eastAsia="zh-CN"/>
              </w:rPr>
            </w:pPr>
            <w:r w:rsidRPr="00BD2B7F">
              <w:rPr>
                <w:rFonts w:hint="eastAsia"/>
                <w:lang w:eastAsia="zh-CN"/>
              </w:rPr>
              <w:t>Power Distribution</w:t>
            </w:r>
          </w:p>
        </w:tc>
        <w:tc>
          <w:tcPr>
            <w:tcW w:w="3063" w:type="dxa"/>
          </w:tcPr>
          <w:p w:rsidR="00455083" w:rsidRPr="00BD2B7F" w:rsidRDefault="00BD2B7F" w:rsidP="00BD2B7F">
            <w:pPr>
              <w:tabs>
                <w:tab w:val="left" w:pos="852"/>
                <w:tab w:val="center" w:pos="1423"/>
              </w:tabs>
              <w:jc w:val="left"/>
              <w:rPr>
                <w:lang w:eastAsia="zh-CN"/>
              </w:rPr>
            </w:pPr>
            <w:r>
              <w:rPr>
                <w:lang w:eastAsia="zh-CN"/>
              </w:rPr>
              <w:tab/>
            </w:r>
            <w:r>
              <w:rPr>
                <w:lang w:eastAsia="zh-CN"/>
              </w:rPr>
              <w:tab/>
            </w:r>
            <w:r w:rsidR="00746AA1">
              <w:rPr>
                <w:rFonts w:hint="eastAsia"/>
                <w:lang w:eastAsia="zh-CN"/>
              </w:rPr>
              <w:t>-0.07</w:t>
            </w:r>
          </w:p>
        </w:tc>
        <w:tc>
          <w:tcPr>
            <w:tcW w:w="2870" w:type="dxa"/>
          </w:tcPr>
          <w:p w:rsidR="00455083" w:rsidRPr="00BD2B7F" w:rsidRDefault="00A72E44">
            <w:pPr>
              <w:jc w:val="center"/>
              <w:rPr>
                <w:lang w:eastAsia="zh-CN"/>
              </w:rPr>
            </w:pPr>
            <w:r>
              <w:rPr>
                <w:rFonts w:hint="eastAsia"/>
                <w:lang w:eastAsia="zh-CN"/>
              </w:rPr>
              <w:t>-0.</w:t>
            </w:r>
            <w:r>
              <w:rPr>
                <w:lang w:eastAsia="zh-CN"/>
              </w:rPr>
              <w:t>02</w:t>
            </w:r>
          </w:p>
        </w:tc>
      </w:tr>
      <w:tr w:rsidR="00455083">
        <w:trPr>
          <w:jc w:val="center"/>
        </w:trPr>
        <w:tc>
          <w:tcPr>
            <w:tcW w:w="2448" w:type="dxa"/>
          </w:tcPr>
          <w:p w:rsidR="00455083" w:rsidRPr="00BD2B7F" w:rsidRDefault="00E62FEE">
            <w:pPr>
              <w:rPr>
                <w:lang w:eastAsia="zh-CN"/>
              </w:rPr>
            </w:pPr>
            <w:r w:rsidRPr="00BD2B7F">
              <w:rPr>
                <w:rFonts w:hint="eastAsia"/>
                <w:lang w:eastAsia="zh-CN"/>
              </w:rPr>
              <w:t>Factory Automation</w:t>
            </w:r>
          </w:p>
        </w:tc>
        <w:tc>
          <w:tcPr>
            <w:tcW w:w="3063" w:type="dxa"/>
          </w:tcPr>
          <w:p w:rsidR="00455083" w:rsidRPr="00BD2B7F" w:rsidRDefault="00746AA1">
            <w:pPr>
              <w:jc w:val="center"/>
              <w:rPr>
                <w:lang w:eastAsia="zh-CN"/>
              </w:rPr>
            </w:pPr>
            <w:r>
              <w:rPr>
                <w:rFonts w:hint="eastAsia"/>
                <w:lang w:eastAsia="zh-CN"/>
              </w:rPr>
              <w:t>-</w:t>
            </w:r>
            <w:r>
              <w:rPr>
                <w:lang w:eastAsia="zh-CN"/>
              </w:rPr>
              <w:t>0.96</w:t>
            </w:r>
          </w:p>
        </w:tc>
        <w:tc>
          <w:tcPr>
            <w:tcW w:w="2870" w:type="dxa"/>
          </w:tcPr>
          <w:p w:rsidR="00455083" w:rsidRDefault="00A72E44">
            <w:pPr>
              <w:jc w:val="center"/>
              <w:rPr>
                <w:lang w:eastAsia="zh-CN"/>
              </w:rPr>
            </w:pPr>
            <w:r>
              <w:rPr>
                <w:rFonts w:hint="eastAsia"/>
                <w:lang w:eastAsia="zh-CN"/>
              </w:rPr>
              <w:t>-0.96</w:t>
            </w:r>
          </w:p>
        </w:tc>
      </w:tr>
    </w:tbl>
    <w:p w:rsidR="00455083" w:rsidRDefault="00455083">
      <w:pPr>
        <w:rPr>
          <w:lang w:eastAsia="zh-CN"/>
        </w:rPr>
      </w:pPr>
    </w:p>
    <w:p w:rsidR="00455083" w:rsidRDefault="00E62FEE">
      <w:pPr>
        <w:pStyle w:val="1"/>
        <w:rPr>
          <w:lang w:val="en-US" w:eastAsia="zh-CN"/>
        </w:rPr>
      </w:pPr>
      <w:bookmarkStart w:id="12" w:name="_Ref11839"/>
      <w:r>
        <w:rPr>
          <w:rFonts w:hint="eastAsia"/>
          <w:lang w:val="en-US" w:eastAsia="zh-CN"/>
        </w:rPr>
        <w:t>Preliminary Downlink Results</w:t>
      </w:r>
      <w:bookmarkEnd w:id="12"/>
    </w:p>
    <w:p w:rsidR="00455083" w:rsidRDefault="00E62FEE">
      <w:pPr>
        <w:rPr>
          <w:lang w:eastAsia="zh-CN"/>
        </w:rPr>
      </w:pPr>
      <w:r>
        <w:rPr>
          <w:rFonts w:hint="eastAsia"/>
          <w:lang w:eastAsia="zh-CN"/>
        </w:rPr>
        <w:t>Some preliminary downlink simulation results are present in this section. All the simulation results in this section are based on slot-based repetition. Each UE</w:t>
      </w:r>
      <w:r>
        <w:rPr>
          <w:lang w:eastAsia="zh-CN"/>
        </w:rPr>
        <w:t>’</w:t>
      </w:r>
      <w:r>
        <w:rPr>
          <w:rFonts w:hint="eastAsia"/>
          <w:lang w:eastAsia="zh-CN"/>
        </w:rPr>
        <w:t>s repetition factor K is calculated according to UE</w:t>
      </w:r>
      <w:r>
        <w:rPr>
          <w:lang w:eastAsia="zh-CN"/>
        </w:rPr>
        <w:t>’</w:t>
      </w:r>
      <w:r>
        <w:rPr>
          <w:rFonts w:hint="eastAsia"/>
          <w:lang w:eastAsia="zh-CN"/>
        </w:rPr>
        <w:t>s geometry, whose maximum value is 4.</w:t>
      </w:r>
    </w:p>
    <w:p w:rsidR="00455083" w:rsidRDefault="00E62FEE">
      <w:pPr>
        <w:pStyle w:val="2"/>
        <w:rPr>
          <w:lang w:eastAsia="zh-CN"/>
        </w:rPr>
      </w:pPr>
      <w:r>
        <w:rPr>
          <w:rFonts w:hint="eastAsia"/>
          <w:lang w:val="en-US" w:eastAsia="zh-CN"/>
        </w:rPr>
        <w:t>Power distribution</w:t>
      </w:r>
    </w:p>
    <w:p w:rsidR="00455083" w:rsidRDefault="00E62FEE">
      <w:pPr>
        <w:rPr>
          <w:lang w:eastAsia="zh-CN"/>
        </w:rPr>
      </w:pPr>
      <w:r>
        <w:rPr>
          <w:rFonts w:hint="eastAsia"/>
          <w:lang w:eastAsia="zh-CN"/>
        </w:rPr>
        <w:t xml:space="preserve">Overall, the simulation configurations are based on the corresponding simulation assumptions finalized in last meeting </w:t>
      </w:r>
      <w:r>
        <w:rPr>
          <w:rFonts w:hint="eastAsia"/>
          <w:lang w:eastAsia="zh-CN"/>
        </w:rPr>
        <w:fldChar w:fldCharType="begin"/>
      </w:r>
      <w:r>
        <w:rPr>
          <w:rFonts w:hint="eastAsia"/>
          <w:lang w:eastAsia="zh-CN"/>
        </w:rPr>
        <w:instrText xml:space="preserve"> REF _Ref528342463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with the following clarification.</w:t>
      </w:r>
    </w:p>
    <w:tbl>
      <w:tblPr>
        <w:tblStyle w:val="af8"/>
        <w:tblW w:w="9577" w:type="dxa"/>
        <w:jc w:val="center"/>
        <w:tblLayout w:type="fixed"/>
        <w:tblLook w:val="04A0" w:firstRow="1" w:lastRow="0" w:firstColumn="1" w:lastColumn="0" w:noHBand="0" w:noVBand="1"/>
      </w:tblPr>
      <w:tblGrid>
        <w:gridCol w:w="2800"/>
        <w:gridCol w:w="6777"/>
      </w:tblGrid>
      <w:tr w:rsidR="00455083">
        <w:trPr>
          <w:jc w:val="center"/>
        </w:trPr>
        <w:tc>
          <w:tcPr>
            <w:tcW w:w="2800" w:type="dxa"/>
          </w:tcPr>
          <w:p w:rsidR="00455083" w:rsidRDefault="00E62FEE">
            <w:pPr>
              <w:rPr>
                <w:lang w:eastAsia="zh-CN"/>
              </w:rPr>
            </w:pPr>
            <w:r>
              <w:rPr>
                <w:rFonts w:hint="eastAsia"/>
                <w:lang w:eastAsia="zh-CN"/>
              </w:rPr>
              <w:t>Tar</w:t>
            </w:r>
            <w:r>
              <w:rPr>
                <w:lang w:eastAsia="zh-CN"/>
              </w:rPr>
              <w:t>get requirements</w:t>
            </w:r>
          </w:p>
        </w:tc>
        <w:tc>
          <w:tcPr>
            <w:tcW w:w="6777" w:type="dxa"/>
          </w:tcPr>
          <w:p w:rsidR="00455083" w:rsidRDefault="00E62FEE">
            <w:pPr>
              <w:rPr>
                <w:lang w:eastAsia="zh-CN"/>
              </w:rPr>
            </w:pPr>
            <w:r>
              <w:rPr>
                <w:rFonts w:hint="eastAsia"/>
                <w:lang w:eastAsia="zh-CN"/>
              </w:rPr>
              <w:t>Power distribution grid fault and outage management</w:t>
            </w:r>
          </w:p>
          <w:p w:rsidR="00455083" w:rsidRDefault="00E62FEE">
            <w:pPr>
              <w:pStyle w:val="15"/>
            </w:pPr>
            <w:r>
              <w:t xml:space="preserve">Reliability: </w:t>
            </w:r>
            <w:r>
              <w:rPr>
                <w:sz w:val="20"/>
                <w:szCs w:val="20"/>
              </w:rPr>
              <w:t xml:space="preserve">99.9999 %. Air interface latency: 2 </w:t>
            </w:r>
            <w:proofErr w:type="spellStart"/>
            <w:r>
              <w:rPr>
                <w:sz w:val="20"/>
                <w:szCs w:val="20"/>
              </w:rPr>
              <w:t>ms</w:t>
            </w:r>
            <w:proofErr w:type="spellEnd"/>
          </w:p>
        </w:tc>
      </w:tr>
      <w:tr w:rsidR="00455083">
        <w:trPr>
          <w:jc w:val="center"/>
        </w:trPr>
        <w:tc>
          <w:tcPr>
            <w:tcW w:w="2800" w:type="dxa"/>
          </w:tcPr>
          <w:p w:rsidR="00455083" w:rsidRDefault="00E62FEE">
            <w:pPr>
              <w:rPr>
                <w:lang w:eastAsia="zh-CN"/>
              </w:rPr>
            </w:pPr>
            <w:r>
              <w:rPr>
                <w:rFonts w:hint="eastAsia"/>
                <w:lang w:eastAsia="zh-CN"/>
              </w:rPr>
              <w:t>Carrier frequency and SCS</w:t>
            </w:r>
          </w:p>
        </w:tc>
        <w:tc>
          <w:tcPr>
            <w:tcW w:w="6777" w:type="dxa"/>
          </w:tcPr>
          <w:p w:rsidR="00455083" w:rsidRDefault="00E62FEE">
            <w:pPr>
              <w:rPr>
                <w:lang w:eastAsia="zh-CN"/>
              </w:rPr>
            </w:pPr>
            <w:r>
              <w:rPr>
                <w:rFonts w:hint="eastAsia"/>
                <w:lang w:eastAsia="zh-CN"/>
              </w:rPr>
              <w:t>4</w:t>
            </w:r>
            <w:r>
              <w:rPr>
                <w:lang w:eastAsia="zh-CN"/>
              </w:rPr>
              <w:t xml:space="preserve"> </w:t>
            </w:r>
            <w:r>
              <w:rPr>
                <w:rFonts w:hint="eastAsia"/>
                <w:lang w:eastAsia="zh-CN"/>
              </w:rPr>
              <w:t>GHz</w:t>
            </w:r>
            <w:r>
              <w:rPr>
                <w:lang w:eastAsia="zh-CN"/>
              </w:rPr>
              <w:t>, 30 KHz SCS, 40 MHz bandwidth</w:t>
            </w:r>
          </w:p>
        </w:tc>
      </w:tr>
      <w:tr w:rsidR="00455083">
        <w:trPr>
          <w:jc w:val="center"/>
        </w:trPr>
        <w:tc>
          <w:tcPr>
            <w:tcW w:w="2800" w:type="dxa"/>
          </w:tcPr>
          <w:p w:rsidR="00455083" w:rsidRDefault="00E62FEE">
            <w:pPr>
              <w:rPr>
                <w:lang w:eastAsia="zh-CN"/>
              </w:rPr>
            </w:pPr>
            <w:r>
              <w:rPr>
                <w:rFonts w:hint="eastAsia"/>
                <w:lang w:eastAsia="zh-CN"/>
              </w:rPr>
              <w:t>BS antenna configurations</w:t>
            </w:r>
          </w:p>
        </w:tc>
        <w:tc>
          <w:tcPr>
            <w:tcW w:w="6777" w:type="dxa"/>
          </w:tcPr>
          <w:p w:rsidR="00455083" w:rsidRDefault="00E62FEE">
            <w:pPr>
              <w:rPr>
                <w:lang w:eastAsia="zh-CN"/>
              </w:rPr>
            </w:pPr>
            <w:r>
              <w:rPr>
                <w:rFonts w:hint="eastAsia"/>
                <w:lang w:eastAsia="zh-CN"/>
              </w:rPr>
              <w:t xml:space="preserve">8 </w:t>
            </w:r>
            <w:proofErr w:type="spellStart"/>
            <w:r>
              <w:rPr>
                <w:rFonts w:hint="eastAsia"/>
                <w:lang w:eastAsia="zh-CN"/>
              </w:rPr>
              <w:t>Tx</w:t>
            </w:r>
            <w:proofErr w:type="spellEnd"/>
            <w:r>
              <w:rPr>
                <w:rFonts w:hint="eastAsia"/>
                <w:lang w:eastAsia="zh-CN"/>
              </w:rPr>
              <w:t xml:space="preserve">/8 Rx antenna ports: (M, N, P, Mg, Ng; </w:t>
            </w:r>
            <w:proofErr w:type="spellStart"/>
            <w:r>
              <w:rPr>
                <w:rFonts w:hint="eastAsia"/>
                <w:lang w:eastAsia="zh-CN"/>
              </w:rPr>
              <w:t>Mp</w:t>
            </w:r>
            <w:proofErr w:type="spellEnd"/>
            <w:r>
              <w:rPr>
                <w:rFonts w:hint="eastAsia"/>
                <w:lang w:eastAsia="zh-CN"/>
              </w:rPr>
              <w:t>, Np) = (8, 4, 2, 1, 1; 1, 4)</w:t>
            </w:r>
          </w:p>
        </w:tc>
      </w:tr>
      <w:tr w:rsidR="00455083">
        <w:trPr>
          <w:jc w:val="center"/>
        </w:trPr>
        <w:tc>
          <w:tcPr>
            <w:tcW w:w="2800" w:type="dxa"/>
          </w:tcPr>
          <w:p w:rsidR="00455083" w:rsidRDefault="00E62FEE">
            <w:pPr>
              <w:rPr>
                <w:lang w:eastAsia="zh-CN"/>
              </w:rPr>
            </w:pPr>
            <w:r>
              <w:rPr>
                <w:rFonts w:hint="eastAsia"/>
                <w:lang w:eastAsia="zh-CN"/>
              </w:rPr>
              <w:t>Antenna height</w:t>
            </w:r>
          </w:p>
        </w:tc>
        <w:tc>
          <w:tcPr>
            <w:tcW w:w="6777" w:type="dxa"/>
          </w:tcPr>
          <w:p w:rsidR="00455083" w:rsidRDefault="00E62FEE">
            <w:pPr>
              <w:rPr>
                <w:lang w:eastAsia="zh-CN"/>
              </w:rPr>
            </w:pPr>
            <w:r>
              <w:rPr>
                <w:rFonts w:hint="eastAsia"/>
                <w:lang w:eastAsia="zh-CN"/>
              </w:rPr>
              <w:t>BS: 10m;   UE: 1.5m</w:t>
            </w:r>
          </w:p>
        </w:tc>
      </w:tr>
      <w:tr w:rsidR="00455083">
        <w:trPr>
          <w:trHeight w:val="430"/>
          <w:jc w:val="center"/>
        </w:trPr>
        <w:tc>
          <w:tcPr>
            <w:tcW w:w="2800" w:type="dxa"/>
          </w:tcPr>
          <w:p w:rsidR="00455083" w:rsidRDefault="00E62FEE">
            <w:pPr>
              <w:rPr>
                <w:lang w:eastAsia="zh-CN"/>
              </w:rPr>
            </w:pPr>
            <w:r>
              <w:rPr>
                <w:rFonts w:hint="eastAsia"/>
                <w:lang w:eastAsia="zh-CN"/>
              </w:rPr>
              <w:t>Traffic model</w:t>
            </w:r>
          </w:p>
        </w:tc>
        <w:tc>
          <w:tcPr>
            <w:tcW w:w="6777" w:type="dxa"/>
          </w:tcPr>
          <w:p w:rsidR="00455083" w:rsidRDefault="00E62FEE">
            <w:pPr>
              <w:pStyle w:val="Comments"/>
              <w:rPr>
                <w:lang w:eastAsia="zh-CN"/>
              </w:rPr>
            </w:pPr>
            <w:r>
              <w:rPr>
                <w:rFonts w:ascii="Times New Roman" w:eastAsia="DengXian" w:hAnsi="Times New Roman"/>
                <w:i w:val="0"/>
                <w:sz w:val="20"/>
                <w:lang w:eastAsia="zh-CN"/>
              </w:rPr>
              <w:t>DL &amp; UL:</w:t>
            </w:r>
            <w:r>
              <w:rPr>
                <w:rFonts w:ascii="Times New Roman" w:eastAsia="DengXian" w:hAnsi="Times New Roman" w:hint="eastAsia"/>
                <w:i w:val="0"/>
                <w:sz w:val="20"/>
                <w:lang w:eastAsia="zh-CN"/>
              </w:rPr>
              <w:t xml:space="preserve"> </w:t>
            </w:r>
            <w:r>
              <w:rPr>
                <w:rFonts w:ascii="Times New Roman" w:eastAsia="DengXian" w:hAnsi="Times New Roman"/>
                <w:i w:val="0"/>
                <w:sz w:val="20"/>
                <w:lang w:eastAsia="zh-CN"/>
              </w:rPr>
              <w:t>1</w:t>
            </w:r>
            <w:r>
              <w:rPr>
                <w:rFonts w:ascii="Times New Roman" w:eastAsia="DengXian" w:hAnsi="Times New Roman" w:hint="eastAsia"/>
                <w:i w:val="0"/>
                <w:sz w:val="20"/>
                <w:lang w:eastAsia="zh-CN"/>
              </w:rPr>
              <w:t>00</w:t>
            </w:r>
            <w:r>
              <w:rPr>
                <w:rFonts w:ascii="Times New Roman" w:hAnsi="Times New Roman"/>
                <w:i w:val="0"/>
                <w:sz w:val="20"/>
                <w:lang w:eastAsia="zh-CN"/>
              </w:rPr>
              <w:t xml:space="preserve"> bytes</w:t>
            </w:r>
            <w:r>
              <w:rPr>
                <w:rFonts w:ascii="Times New Roman" w:hAnsi="Times New Roman" w:hint="eastAsia"/>
                <w:i w:val="0"/>
                <w:sz w:val="20"/>
                <w:lang w:eastAsia="zh-CN"/>
              </w:rPr>
              <w:t xml:space="preserve">, </w:t>
            </w:r>
            <w:r>
              <w:rPr>
                <w:rFonts w:ascii="Times New Roman" w:hAnsi="Times New Roman"/>
                <w:i w:val="0"/>
                <w:sz w:val="20"/>
                <w:lang w:eastAsia="zh-CN"/>
              </w:rPr>
              <w:t>ftp model 3 with arrival interval 100</w:t>
            </w:r>
            <w:r>
              <w:rPr>
                <w:rFonts w:ascii="Times New Roman" w:hAnsi="Times New Roman"/>
                <w:i w:val="0"/>
                <w:color w:val="FF0000"/>
                <w:sz w:val="20"/>
                <w:lang w:eastAsia="zh-CN"/>
              </w:rPr>
              <w:t xml:space="preserve"> </w:t>
            </w:r>
            <w:proofErr w:type="spellStart"/>
            <w:r>
              <w:rPr>
                <w:rFonts w:ascii="Times New Roman" w:hAnsi="Times New Roman"/>
                <w:i w:val="0"/>
                <w:sz w:val="20"/>
                <w:lang w:eastAsia="zh-CN"/>
              </w:rPr>
              <w:t>ms.</w:t>
            </w:r>
            <w:proofErr w:type="spellEnd"/>
          </w:p>
        </w:tc>
      </w:tr>
      <w:tr w:rsidR="00455083">
        <w:trPr>
          <w:jc w:val="center"/>
        </w:trPr>
        <w:tc>
          <w:tcPr>
            <w:tcW w:w="2800" w:type="dxa"/>
          </w:tcPr>
          <w:p w:rsidR="00455083" w:rsidRDefault="00E62FEE">
            <w:pPr>
              <w:rPr>
                <w:lang w:eastAsia="zh-CN"/>
              </w:rPr>
            </w:pPr>
            <w:r>
              <w:rPr>
                <w:rFonts w:hint="eastAsia"/>
                <w:lang w:eastAsia="zh-CN"/>
              </w:rPr>
              <w:t>UE number per cell</w:t>
            </w:r>
          </w:p>
        </w:tc>
        <w:tc>
          <w:tcPr>
            <w:tcW w:w="6777" w:type="dxa"/>
          </w:tcPr>
          <w:p w:rsidR="00455083" w:rsidRDefault="00E62FEE">
            <w:pPr>
              <w:rPr>
                <w:lang w:eastAsia="zh-CN"/>
              </w:rPr>
            </w:pPr>
            <w:r>
              <w:rPr>
                <w:rFonts w:hint="eastAsia"/>
                <w:lang w:eastAsia="zh-CN"/>
              </w:rPr>
              <w:t>5/8</w:t>
            </w:r>
          </w:p>
        </w:tc>
      </w:tr>
      <w:tr w:rsidR="00455083">
        <w:trPr>
          <w:jc w:val="center"/>
        </w:trPr>
        <w:tc>
          <w:tcPr>
            <w:tcW w:w="2800" w:type="dxa"/>
          </w:tcPr>
          <w:p w:rsidR="00455083" w:rsidRDefault="00E62FEE">
            <w:pPr>
              <w:rPr>
                <w:lang w:eastAsia="zh-CN"/>
              </w:rPr>
            </w:pPr>
            <w:r>
              <w:rPr>
                <w:lang w:eastAsia="zh-CN"/>
              </w:rPr>
              <w:t>PDCCH configuration</w:t>
            </w:r>
          </w:p>
        </w:tc>
        <w:tc>
          <w:tcPr>
            <w:tcW w:w="6777" w:type="dxa"/>
          </w:tcPr>
          <w:p w:rsidR="00455083" w:rsidRDefault="00E62FEE">
            <w:pPr>
              <w:rPr>
                <w:lang w:eastAsia="zh-CN"/>
              </w:rPr>
            </w:pPr>
            <w:r>
              <w:rPr>
                <w:lang w:eastAsia="zh-CN"/>
              </w:rPr>
              <w:t>Each slot contains three PDCCH occasions.</w:t>
            </w:r>
          </w:p>
        </w:tc>
      </w:tr>
    </w:tbl>
    <w:p w:rsidR="00455083" w:rsidRDefault="00455083">
      <w:pPr>
        <w:rPr>
          <w:highlight w:val="yellow"/>
          <w:lang w:eastAsia="zh-CN"/>
        </w:rPr>
      </w:pPr>
    </w:p>
    <w:p w:rsidR="00455083" w:rsidRDefault="00E62FEE">
      <w:pPr>
        <w:rPr>
          <w:lang w:eastAsia="zh-CN"/>
        </w:rPr>
      </w:pPr>
      <w:bookmarkStart w:id="13" w:name="OLE_LINK2"/>
      <w:r>
        <w:rPr>
          <w:rFonts w:hint="eastAsia"/>
          <w:lang w:eastAsia="zh-CN"/>
        </w:rPr>
        <w:t>Preliminary results:</w:t>
      </w:r>
    </w:p>
    <w:tbl>
      <w:tblPr>
        <w:tblStyle w:val="af8"/>
        <w:tblW w:w="9639" w:type="dxa"/>
        <w:tblInd w:w="-5" w:type="dxa"/>
        <w:tblLayout w:type="fixed"/>
        <w:tblLook w:val="04A0" w:firstRow="1" w:lastRow="0" w:firstColumn="1" w:lastColumn="0" w:noHBand="0" w:noVBand="1"/>
      </w:tblPr>
      <w:tblGrid>
        <w:gridCol w:w="2835"/>
        <w:gridCol w:w="6804"/>
      </w:tblGrid>
      <w:tr w:rsidR="00455083" w:rsidTr="002B7221">
        <w:tc>
          <w:tcPr>
            <w:tcW w:w="2835" w:type="dxa"/>
            <w:vAlign w:val="center"/>
          </w:tcPr>
          <w:p w:rsidR="00455083" w:rsidRDefault="00E62FEE">
            <w:pPr>
              <w:jc w:val="center"/>
              <w:rPr>
                <w:lang w:eastAsia="zh-CN"/>
              </w:rPr>
            </w:pPr>
            <w:r>
              <w:rPr>
                <w:rFonts w:hint="eastAsia"/>
                <w:lang w:eastAsia="zh-CN"/>
              </w:rPr>
              <w:lastRenderedPageBreak/>
              <w:t>5 UEs per cell</w:t>
            </w:r>
          </w:p>
        </w:tc>
        <w:tc>
          <w:tcPr>
            <w:tcW w:w="6804" w:type="dxa"/>
          </w:tcPr>
          <w:p w:rsidR="00455083" w:rsidRDefault="00E62FEE">
            <w:pPr>
              <w:rPr>
                <w:lang w:eastAsia="zh-CN"/>
              </w:rPr>
            </w:pPr>
            <w:r>
              <w:rPr>
                <w:rFonts w:hint="eastAsia"/>
                <w:lang w:eastAsia="zh-CN"/>
              </w:rPr>
              <w:t>Total number of UE in all cells: 5*21=105</w:t>
            </w:r>
          </w:p>
          <w:p w:rsidR="00455083" w:rsidRDefault="00E62FEE">
            <w:pPr>
              <w:rPr>
                <w:lang w:eastAsia="zh-CN"/>
              </w:rPr>
            </w:pPr>
            <w:r>
              <w:rPr>
                <w:rFonts w:hint="eastAsia"/>
                <w:lang w:eastAsia="zh-CN"/>
              </w:rPr>
              <w:t>The number of UEs satisfying URLLC requirements: 105 (100%)</w:t>
            </w:r>
          </w:p>
          <w:p w:rsidR="00455083" w:rsidRDefault="00E62FEE">
            <w:pPr>
              <w:rPr>
                <w:lang w:eastAsia="zh-CN"/>
              </w:rPr>
            </w:pPr>
            <w:r>
              <w:rPr>
                <w:rFonts w:hint="eastAsia"/>
                <w:lang w:eastAsia="zh-CN"/>
              </w:rPr>
              <w:t>Cell Load: 0.0382  Mbps</w:t>
            </w:r>
          </w:p>
        </w:tc>
      </w:tr>
      <w:tr w:rsidR="00455083" w:rsidTr="002B7221">
        <w:tc>
          <w:tcPr>
            <w:tcW w:w="2835" w:type="dxa"/>
            <w:vAlign w:val="center"/>
          </w:tcPr>
          <w:p w:rsidR="00455083" w:rsidRDefault="00E62FEE">
            <w:pPr>
              <w:jc w:val="center"/>
              <w:rPr>
                <w:lang w:eastAsia="zh-CN"/>
              </w:rPr>
            </w:pPr>
            <w:r>
              <w:rPr>
                <w:rFonts w:hint="eastAsia"/>
                <w:lang w:eastAsia="zh-CN"/>
              </w:rPr>
              <w:t>8 UEs per cell</w:t>
            </w:r>
          </w:p>
        </w:tc>
        <w:tc>
          <w:tcPr>
            <w:tcW w:w="6804" w:type="dxa"/>
          </w:tcPr>
          <w:p w:rsidR="00455083" w:rsidRDefault="00E62FEE">
            <w:pPr>
              <w:rPr>
                <w:lang w:eastAsia="zh-CN"/>
              </w:rPr>
            </w:pPr>
            <w:r>
              <w:rPr>
                <w:rFonts w:hint="eastAsia"/>
                <w:lang w:eastAsia="zh-CN"/>
              </w:rPr>
              <w:t>Total number of UE in all cells: 8*21=168</w:t>
            </w:r>
          </w:p>
          <w:p w:rsidR="00455083" w:rsidRDefault="00E62FEE">
            <w:pPr>
              <w:rPr>
                <w:lang w:eastAsia="zh-CN"/>
              </w:rPr>
            </w:pPr>
            <w:r>
              <w:rPr>
                <w:rFonts w:hint="eastAsia"/>
                <w:lang w:eastAsia="zh-CN"/>
              </w:rPr>
              <w:t>The number of UEs satisfying URLLC requirements: 167 (99.40%)</w:t>
            </w:r>
          </w:p>
          <w:p w:rsidR="00455083" w:rsidRDefault="00E62FEE">
            <w:pPr>
              <w:rPr>
                <w:lang w:eastAsia="zh-CN"/>
              </w:rPr>
            </w:pPr>
            <w:r>
              <w:rPr>
                <w:rFonts w:hint="eastAsia"/>
                <w:lang w:eastAsia="zh-CN"/>
              </w:rPr>
              <w:t>Cell Load: 0.0607  Mbps</w:t>
            </w:r>
          </w:p>
        </w:tc>
      </w:tr>
      <w:bookmarkEnd w:id="13"/>
    </w:tbl>
    <w:p w:rsidR="00455083" w:rsidRDefault="00455083">
      <w:pPr>
        <w:rPr>
          <w:lang w:eastAsia="zh-CN"/>
        </w:rPr>
      </w:pPr>
    </w:p>
    <w:p w:rsidR="00455083" w:rsidRDefault="00E62FEE">
      <w:pPr>
        <w:pStyle w:val="2"/>
        <w:rPr>
          <w:lang w:val="en-US" w:eastAsia="zh-CN"/>
        </w:rPr>
      </w:pPr>
      <w:r>
        <w:rPr>
          <w:rFonts w:hint="eastAsia"/>
          <w:lang w:val="en-US" w:eastAsia="zh-CN"/>
        </w:rPr>
        <w:t>Factory automation</w:t>
      </w:r>
    </w:p>
    <w:p w:rsidR="00455083" w:rsidRDefault="00E62FEE">
      <w:pPr>
        <w:rPr>
          <w:lang w:eastAsia="zh-CN"/>
        </w:rPr>
      </w:pPr>
      <w:r>
        <w:rPr>
          <w:rFonts w:hint="eastAsia"/>
          <w:lang w:eastAsia="zh-CN"/>
        </w:rPr>
        <w:t xml:space="preserve">Overall, the simulation configurations are based on the corresponding simulation assumptions finalized in last meeting </w:t>
      </w:r>
      <w:r>
        <w:rPr>
          <w:rFonts w:hint="eastAsia"/>
          <w:lang w:eastAsia="zh-CN"/>
        </w:rPr>
        <w:fldChar w:fldCharType="begin"/>
      </w:r>
      <w:r>
        <w:rPr>
          <w:rFonts w:hint="eastAsia"/>
          <w:lang w:eastAsia="zh-CN"/>
        </w:rPr>
        <w:instrText xml:space="preserve"> REF _Ref528342463 \r \h </w:instrText>
      </w:r>
      <w:r>
        <w:rPr>
          <w:rFonts w:hint="eastAsia"/>
          <w:lang w:eastAsia="zh-CN"/>
        </w:rPr>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with the following clarification.</w:t>
      </w:r>
    </w:p>
    <w:tbl>
      <w:tblPr>
        <w:tblStyle w:val="af8"/>
        <w:tblW w:w="9577" w:type="dxa"/>
        <w:jc w:val="center"/>
        <w:tblLayout w:type="fixed"/>
        <w:tblLook w:val="04A0" w:firstRow="1" w:lastRow="0" w:firstColumn="1" w:lastColumn="0" w:noHBand="0" w:noVBand="1"/>
      </w:tblPr>
      <w:tblGrid>
        <w:gridCol w:w="2800"/>
        <w:gridCol w:w="6777"/>
      </w:tblGrid>
      <w:tr w:rsidR="00455083">
        <w:trPr>
          <w:jc w:val="center"/>
        </w:trPr>
        <w:tc>
          <w:tcPr>
            <w:tcW w:w="2800" w:type="dxa"/>
          </w:tcPr>
          <w:p w:rsidR="00455083" w:rsidRDefault="00E62FEE">
            <w:pPr>
              <w:rPr>
                <w:lang w:eastAsia="zh-CN"/>
              </w:rPr>
            </w:pPr>
            <w:r>
              <w:rPr>
                <w:rFonts w:hint="eastAsia"/>
                <w:lang w:eastAsia="zh-CN"/>
              </w:rPr>
              <w:t>Tar</w:t>
            </w:r>
            <w:r>
              <w:rPr>
                <w:lang w:eastAsia="zh-CN"/>
              </w:rPr>
              <w:t>get requirements</w:t>
            </w:r>
          </w:p>
        </w:tc>
        <w:tc>
          <w:tcPr>
            <w:tcW w:w="6777" w:type="dxa"/>
          </w:tcPr>
          <w:p w:rsidR="00455083" w:rsidRDefault="00E62FEE">
            <w:pPr>
              <w:pStyle w:val="Comments"/>
              <w:rPr>
                <w:rFonts w:ascii="Times New Roman" w:eastAsia="宋体" w:hAnsi="Times New Roman"/>
                <w:i w:val="0"/>
                <w:sz w:val="20"/>
                <w:lang w:eastAsia="zh-CN"/>
              </w:rPr>
            </w:pPr>
            <w:r>
              <w:rPr>
                <w:rFonts w:ascii="Times New Roman" w:eastAsia="DengXian" w:hAnsi="Times New Roman" w:hint="eastAsia"/>
                <w:i w:val="0"/>
                <w:sz w:val="20"/>
                <w:lang w:eastAsia="zh-CN"/>
              </w:rPr>
              <w:t xml:space="preserve">Reliability requirement: </w:t>
            </w:r>
            <w:r>
              <w:rPr>
                <w:rFonts w:ascii="Times New Roman" w:hAnsi="Times New Roman"/>
                <w:i w:val="0"/>
                <w:sz w:val="20"/>
              </w:rPr>
              <w:t>99</w:t>
            </w:r>
            <w:r>
              <w:rPr>
                <w:rFonts w:ascii="Times New Roman" w:hAnsi="Times New Roman"/>
                <w:i w:val="0"/>
                <w:sz w:val="20"/>
                <w:lang w:eastAsia="zh-CN"/>
              </w:rPr>
              <w:t>.</w:t>
            </w:r>
            <w:r>
              <w:rPr>
                <w:rFonts w:ascii="Times New Roman" w:hAnsi="Times New Roman"/>
                <w:i w:val="0"/>
                <w:sz w:val="20"/>
              </w:rPr>
              <w:t>9999</w:t>
            </w:r>
            <w:r>
              <w:rPr>
                <w:rFonts w:ascii="Times New Roman" w:eastAsia="宋体" w:hAnsi="Times New Roman" w:hint="eastAsia"/>
                <w:i w:val="0"/>
                <w:sz w:val="20"/>
                <w:lang w:eastAsia="zh-CN"/>
              </w:rPr>
              <w:t>%</w:t>
            </w:r>
          </w:p>
          <w:p w:rsidR="00455083" w:rsidRDefault="00E62FEE">
            <w:pPr>
              <w:pStyle w:val="Comments"/>
              <w:rPr>
                <w:rFonts w:ascii="Times New Roman" w:eastAsia="宋体" w:hAnsi="Times New Roman"/>
                <w:i w:val="0"/>
                <w:sz w:val="20"/>
                <w:lang w:eastAsia="zh-CN"/>
              </w:rPr>
            </w:pPr>
            <w:r>
              <w:rPr>
                <w:rFonts w:ascii="Times New Roman" w:eastAsia="宋体" w:hAnsi="Times New Roman" w:hint="eastAsia"/>
                <w:i w:val="0"/>
                <w:sz w:val="20"/>
                <w:lang w:eastAsia="zh-CN"/>
              </w:rPr>
              <w:t>Air interface latency: 1ms</w:t>
            </w:r>
          </w:p>
        </w:tc>
      </w:tr>
      <w:tr w:rsidR="00455083">
        <w:trPr>
          <w:jc w:val="center"/>
        </w:trPr>
        <w:tc>
          <w:tcPr>
            <w:tcW w:w="2800" w:type="dxa"/>
          </w:tcPr>
          <w:p w:rsidR="00455083" w:rsidRDefault="00E62FEE">
            <w:pPr>
              <w:rPr>
                <w:lang w:eastAsia="zh-CN"/>
              </w:rPr>
            </w:pPr>
            <w:r>
              <w:rPr>
                <w:rFonts w:hint="eastAsia"/>
                <w:lang w:eastAsia="zh-CN"/>
              </w:rPr>
              <w:t>Carrier frequency and SCS</w:t>
            </w:r>
          </w:p>
        </w:tc>
        <w:tc>
          <w:tcPr>
            <w:tcW w:w="6777" w:type="dxa"/>
          </w:tcPr>
          <w:p w:rsidR="00455083" w:rsidRDefault="00E62FEE">
            <w:pPr>
              <w:rPr>
                <w:lang w:eastAsia="zh-CN"/>
              </w:rPr>
            </w:pPr>
            <w:r>
              <w:rPr>
                <w:rFonts w:hint="eastAsia"/>
                <w:lang w:eastAsia="zh-CN"/>
              </w:rPr>
              <w:t>4</w:t>
            </w:r>
            <w:r>
              <w:rPr>
                <w:lang w:eastAsia="zh-CN"/>
              </w:rPr>
              <w:t xml:space="preserve"> </w:t>
            </w:r>
            <w:r>
              <w:rPr>
                <w:rFonts w:hint="eastAsia"/>
                <w:lang w:eastAsia="zh-CN"/>
              </w:rPr>
              <w:t>GHz</w:t>
            </w:r>
            <w:r>
              <w:rPr>
                <w:lang w:eastAsia="zh-CN"/>
              </w:rPr>
              <w:t>, 30 KHz SCS, 40 MHz bandwidth</w:t>
            </w:r>
          </w:p>
        </w:tc>
      </w:tr>
      <w:tr w:rsidR="00455083">
        <w:trPr>
          <w:jc w:val="center"/>
        </w:trPr>
        <w:tc>
          <w:tcPr>
            <w:tcW w:w="2800" w:type="dxa"/>
          </w:tcPr>
          <w:p w:rsidR="00455083" w:rsidRDefault="00E62FEE">
            <w:pPr>
              <w:rPr>
                <w:lang w:eastAsia="zh-CN"/>
              </w:rPr>
            </w:pPr>
            <w:r>
              <w:rPr>
                <w:rFonts w:hint="eastAsia"/>
                <w:lang w:eastAsia="zh-CN"/>
              </w:rPr>
              <w:t>BS antenna configurations</w:t>
            </w:r>
          </w:p>
        </w:tc>
        <w:tc>
          <w:tcPr>
            <w:tcW w:w="6777" w:type="dxa"/>
          </w:tcPr>
          <w:p w:rsidR="00455083" w:rsidRDefault="00E62FEE">
            <w:pPr>
              <w:rPr>
                <w:lang w:eastAsia="zh-CN"/>
              </w:rPr>
            </w:pPr>
            <w:r>
              <w:rPr>
                <w:rFonts w:hint="eastAsia"/>
                <w:lang w:eastAsia="zh-CN"/>
              </w:rPr>
              <w:t xml:space="preserve">8 </w:t>
            </w:r>
            <w:proofErr w:type="spellStart"/>
            <w:r>
              <w:rPr>
                <w:rFonts w:hint="eastAsia"/>
                <w:lang w:eastAsia="zh-CN"/>
              </w:rPr>
              <w:t>Tx</w:t>
            </w:r>
            <w:proofErr w:type="spellEnd"/>
            <w:r>
              <w:rPr>
                <w:rFonts w:hint="eastAsia"/>
                <w:lang w:eastAsia="zh-CN"/>
              </w:rPr>
              <w:t xml:space="preserve">/8 Rx antenna ports: (M, N, P, Mg, Ng; </w:t>
            </w:r>
            <w:proofErr w:type="spellStart"/>
            <w:r>
              <w:rPr>
                <w:rFonts w:hint="eastAsia"/>
                <w:lang w:eastAsia="zh-CN"/>
              </w:rPr>
              <w:t>Mp</w:t>
            </w:r>
            <w:proofErr w:type="spellEnd"/>
            <w:r>
              <w:rPr>
                <w:rFonts w:hint="eastAsia"/>
                <w:lang w:eastAsia="zh-CN"/>
              </w:rPr>
              <w:t>, Np) = (8, 4, 2, 1, 1; 1, 4)</w:t>
            </w:r>
          </w:p>
        </w:tc>
      </w:tr>
      <w:tr w:rsidR="00455083">
        <w:trPr>
          <w:jc w:val="center"/>
        </w:trPr>
        <w:tc>
          <w:tcPr>
            <w:tcW w:w="2800" w:type="dxa"/>
          </w:tcPr>
          <w:p w:rsidR="00455083" w:rsidRDefault="00E62FEE">
            <w:pPr>
              <w:rPr>
                <w:lang w:eastAsia="zh-CN"/>
              </w:rPr>
            </w:pPr>
            <w:r>
              <w:rPr>
                <w:rFonts w:hint="eastAsia"/>
                <w:lang w:eastAsia="zh-CN"/>
              </w:rPr>
              <w:t>Antenna height</w:t>
            </w:r>
          </w:p>
        </w:tc>
        <w:tc>
          <w:tcPr>
            <w:tcW w:w="6777" w:type="dxa"/>
          </w:tcPr>
          <w:p w:rsidR="00455083" w:rsidRDefault="00E62FEE">
            <w:pPr>
              <w:rPr>
                <w:lang w:eastAsia="zh-CN"/>
              </w:rPr>
            </w:pPr>
            <w:r>
              <w:rPr>
                <w:rFonts w:hint="eastAsia"/>
                <w:lang w:eastAsia="zh-CN"/>
              </w:rPr>
              <w:t>BS: 10m;   UE: 1.5m</w:t>
            </w:r>
          </w:p>
        </w:tc>
      </w:tr>
      <w:tr w:rsidR="00455083">
        <w:trPr>
          <w:trHeight w:val="430"/>
          <w:jc w:val="center"/>
        </w:trPr>
        <w:tc>
          <w:tcPr>
            <w:tcW w:w="2800" w:type="dxa"/>
          </w:tcPr>
          <w:p w:rsidR="00455083" w:rsidRDefault="00E62FEE">
            <w:pPr>
              <w:rPr>
                <w:lang w:eastAsia="zh-CN"/>
              </w:rPr>
            </w:pPr>
            <w:r>
              <w:rPr>
                <w:rFonts w:hint="eastAsia"/>
                <w:lang w:eastAsia="zh-CN"/>
              </w:rPr>
              <w:t>Traffic model</w:t>
            </w:r>
          </w:p>
        </w:tc>
        <w:tc>
          <w:tcPr>
            <w:tcW w:w="6777" w:type="dxa"/>
          </w:tcPr>
          <w:p w:rsidR="00455083" w:rsidRDefault="00E62FEE">
            <w:pPr>
              <w:pStyle w:val="Comments"/>
              <w:rPr>
                <w:rFonts w:ascii="Times New Roman" w:eastAsia="DengXian" w:hAnsi="Times New Roman"/>
                <w:i w:val="0"/>
                <w:sz w:val="20"/>
                <w:lang w:eastAsia="zh-CN"/>
              </w:rPr>
            </w:pPr>
            <w:r>
              <w:rPr>
                <w:rFonts w:ascii="Times New Roman" w:eastAsia="DengXian" w:hAnsi="Times New Roman" w:hint="eastAsia"/>
                <w:i w:val="0"/>
                <w:sz w:val="20"/>
                <w:lang w:eastAsia="zh-CN"/>
              </w:rPr>
              <w:t xml:space="preserve">DL&amp;UL: </w:t>
            </w:r>
            <w:r>
              <w:rPr>
                <w:rFonts w:ascii="Times New Roman" w:eastAsia="DengXian" w:hAnsi="Times New Roman" w:hint="eastAsia"/>
                <w:i w:val="0"/>
                <w:color w:val="000000"/>
                <w:sz w:val="20"/>
                <w:lang w:eastAsia="zh-CN"/>
              </w:rPr>
              <w:t>32</w:t>
            </w:r>
            <w:r>
              <w:rPr>
                <w:rFonts w:ascii="Times New Roman" w:eastAsia="DengXian" w:hAnsi="Times New Roman" w:hint="eastAsia"/>
                <w:i w:val="0"/>
                <w:color w:val="FF0000"/>
                <w:sz w:val="20"/>
                <w:lang w:eastAsia="zh-CN"/>
              </w:rPr>
              <w:t xml:space="preserve"> </w:t>
            </w:r>
            <w:r>
              <w:rPr>
                <w:rFonts w:ascii="Times New Roman" w:hAnsi="Times New Roman"/>
                <w:i w:val="0"/>
                <w:sz w:val="20"/>
                <w:lang w:eastAsia="zh-CN"/>
              </w:rPr>
              <w:t>byte</w:t>
            </w:r>
            <w:r>
              <w:rPr>
                <w:rFonts w:ascii="Times New Roman" w:eastAsia="DengXian" w:hAnsi="Times New Roman" w:hint="eastAsia"/>
                <w:i w:val="0"/>
                <w:sz w:val="20"/>
                <w:lang w:eastAsia="zh-CN"/>
              </w:rPr>
              <w:t>s</w:t>
            </w:r>
          </w:p>
          <w:p w:rsidR="00455083" w:rsidRDefault="00E62FEE">
            <w:pPr>
              <w:pStyle w:val="Comments"/>
              <w:rPr>
                <w:lang w:eastAsia="zh-CN"/>
              </w:rPr>
            </w:pPr>
            <w:r>
              <w:rPr>
                <w:rFonts w:ascii="Times New Roman" w:eastAsia="DengXian" w:hAnsi="Times New Roman"/>
                <w:i w:val="0"/>
                <w:sz w:val="20"/>
                <w:lang w:eastAsia="zh-CN"/>
              </w:rPr>
              <w:t>Periodic deterministic traffic model</w:t>
            </w:r>
            <w:r>
              <w:rPr>
                <w:rFonts w:ascii="Times New Roman" w:eastAsia="DengXian" w:hAnsi="Times New Roman" w:hint="eastAsia"/>
                <w:i w:val="0"/>
                <w:sz w:val="20"/>
                <w:lang w:eastAsia="zh-CN"/>
              </w:rPr>
              <w:t xml:space="preserve"> with data arrival interval 2 </w:t>
            </w:r>
            <w:proofErr w:type="spellStart"/>
            <w:r>
              <w:rPr>
                <w:rFonts w:ascii="Times New Roman" w:eastAsia="DengXian" w:hAnsi="Times New Roman" w:hint="eastAsia"/>
                <w:i w:val="0"/>
                <w:sz w:val="20"/>
                <w:lang w:eastAsia="zh-CN"/>
              </w:rPr>
              <w:t>ms</w:t>
            </w:r>
            <w:proofErr w:type="spellEnd"/>
          </w:p>
        </w:tc>
      </w:tr>
      <w:tr w:rsidR="00455083">
        <w:trPr>
          <w:jc w:val="center"/>
        </w:trPr>
        <w:tc>
          <w:tcPr>
            <w:tcW w:w="2800" w:type="dxa"/>
          </w:tcPr>
          <w:p w:rsidR="00455083" w:rsidRDefault="00E62FEE">
            <w:pPr>
              <w:rPr>
                <w:lang w:eastAsia="zh-CN"/>
              </w:rPr>
            </w:pPr>
            <w:r>
              <w:rPr>
                <w:rFonts w:hint="eastAsia"/>
                <w:lang w:eastAsia="zh-CN"/>
              </w:rPr>
              <w:t>UE number per cell</w:t>
            </w:r>
          </w:p>
        </w:tc>
        <w:tc>
          <w:tcPr>
            <w:tcW w:w="6777" w:type="dxa"/>
          </w:tcPr>
          <w:p w:rsidR="00455083" w:rsidRDefault="00E62FEE">
            <w:pPr>
              <w:rPr>
                <w:lang w:eastAsia="zh-CN"/>
              </w:rPr>
            </w:pPr>
            <w:r>
              <w:rPr>
                <w:rFonts w:hint="eastAsia"/>
                <w:lang w:eastAsia="zh-CN"/>
              </w:rPr>
              <w:t>5</w:t>
            </w:r>
          </w:p>
          <w:p w:rsidR="00455083" w:rsidRDefault="00E62FEE">
            <w:pPr>
              <w:rPr>
                <w:lang w:eastAsia="zh-CN"/>
              </w:rPr>
            </w:pPr>
            <w:r>
              <w:rPr>
                <w:rFonts w:hint="eastAsia"/>
                <w:lang w:eastAsia="zh-CN"/>
              </w:rPr>
              <w:t>Number of UEs per group: 10</w:t>
            </w:r>
          </w:p>
        </w:tc>
      </w:tr>
      <w:tr w:rsidR="00455083">
        <w:trPr>
          <w:jc w:val="center"/>
        </w:trPr>
        <w:tc>
          <w:tcPr>
            <w:tcW w:w="2800" w:type="dxa"/>
          </w:tcPr>
          <w:p w:rsidR="00455083" w:rsidRDefault="00E62FEE">
            <w:pPr>
              <w:rPr>
                <w:lang w:eastAsia="zh-CN"/>
              </w:rPr>
            </w:pPr>
            <w:r>
              <w:rPr>
                <w:lang w:eastAsia="zh-CN"/>
              </w:rPr>
              <w:t>PDCCH configuration</w:t>
            </w:r>
          </w:p>
        </w:tc>
        <w:tc>
          <w:tcPr>
            <w:tcW w:w="6777" w:type="dxa"/>
          </w:tcPr>
          <w:p w:rsidR="00455083" w:rsidRDefault="00E62FEE">
            <w:pPr>
              <w:rPr>
                <w:lang w:eastAsia="zh-CN"/>
              </w:rPr>
            </w:pPr>
            <w:r>
              <w:rPr>
                <w:lang w:eastAsia="zh-CN"/>
              </w:rPr>
              <w:t>Each slot contains three PDCCH occasions.</w:t>
            </w:r>
          </w:p>
        </w:tc>
      </w:tr>
    </w:tbl>
    <w:p w:rsidR="00455083" w:rsidRDefault="00455083">
      <w:pPr>
        <w:rPr>
          <w:lang w:eastAsia="zh-CN"/>
        </w:rPr>
      </w:pPr>
    </w:p>
    <w:p w:rsidR="00455083" w:rsidRDefault="00E62FEE">
      <w:pPr>
        <w:rPr>
          <w:lang w:eastAsia="zh-CN"/>
        </w:rPr>
      </w:pPr>
      <w:r>
        <w:rPr>
          <w:rFonts w:hint="eastAsia"/>
          <w:lang w:eastAsia="zh-CN"/>
        </w:rPr>
        <w:t>Preliminary results:</w:t>
      </w:r>
    </w:p>
    <w:tbl>
      <w:tblPr>
        <w:tblStyle w:val="af8"/>
        <w:tblW w:w="9639" w:type="dxa"/>
        <w:tblInd w:w="-5" w:type="dxa"/>
        <w:tblLayout w:type="fixed"/>
        <w:tblLook w:val="04A0" w:firstRow="1" w:lastRow="0" w:firstColumn="1" w:lastColumn="0" w:noHBand="0" w:noVBand="1"/>
      </w:tblPr>
      <w:tblGrid>
        <w:gridCol w:w="2835"/>
        <w:gridCol w:w="6804"/>
      </w:tblGrid>
      <w:tr w:rsidR="00455083" w:rsidTr="002B7221">
        <w:tc>
          <w:tcPr>
            <w:tcW w:w="2835" w:type="dxa"/>
            <w:vAlign w:val="center"/>
          </w:tcPr>
          <w:p w:rsidR="00455083" w:rsidRDefault="00E62FEE">
            <w:pPr>
              <w:jc w:val="center"/>
              <w:rPr>
                <w:lang w:eastAsia="zh-CN"/>
              </w:rPr>
            </w:pPr>
            <w:r>
              <w:rPr>
                <w:rFonts w:hint="eastAsia"/>
                <w:lang w:eastAsia="zh-CN"/>
              </w:rPr>
              <w:t>5 UEs per cell</w:t>
            </w:r>
          </w:p>
        </w:tc>
        <w:tc>
          <w:tcPr>
            <w:tcW w:w="6804" w:type="dxa"/>
          </w:tcPr>
          <w:p w:rsidR="00455083" w:rsidRDefault="00E62FEE">
            <w:pPr>
              <w:rPr>
                <w:lang w:eastAsia="zh-CN"/>
              </w:rPr>
            </w:pPr>
            <w:r>
              <w:rPr>
                <w:rFonts w:hint="eastAsia"/>
                <w:lang w:eastAsia="zh-CN"/>
              </w:rPr>
              <w:t>Total number of UE in all cells: 5*12=60</w:t>
            </w:r>
          </w:p>
          <w:p w:rsidR="00455083" w:rsidRDefault="00E62FEE">
            <w:pPr>
              <w:rPr>
                <w:lang w:eastAsia="zh-CN"/>
              </w:rPr>
            </w:pPr>
            <w:r>
              <w:rPr>
                <w:rFonts w:hint="eastAsia"/>
                <w:lang w:eastAsia="zh-CN"/>
              </w:rPr>
              <w:t>The number of UEs satisfying URLLC requirements: 60 (100%)</w:t>
            </w:r>
          </w:p>
          <w:p w:rsidR="00455083" w:rsidRDefault="00E62FEE">
            <w:pPr>
              <w:rPr>
                <w:lang w:eastAsia="zh-CN"/>
              </w:rPr>
            </w:pPr>
            <w:r>
              <w:rPr>
                <w:rFonts w:hint="eastAsia"/>
                <w:lang w:eastAsia="zh-CN"/>
              </w:rPr>
              <w:t>Cell Load: 0.6103  Mbps</w:t>
            </w:r>
          </w:p>
        </w:tc>
      </w:tr>
    </w:tbl>
    <w:p w:rsidR="00455083" w:rsidRDefault="00455083">
      <w:pPr>
        <w:rPr>
          <w:lang w:eastAsia="zh-CN"/>
        </w:rPr>
      </w:pPr>
    </w:p>
    <w:p w:rsidR="00455083" w:rsidRDefault="00455083">
      <w:pPr>
        <w:rPr>
          <w:lang w:eastAsia="zh-CN"/>
        </w:rPr>
      </w:pPr>
    </w:p>
    <w:p w:rsidR="00455083" w:rsidRDefault="00E62FEE">
      <w:pPr>
        <w:pStyle w:val="1"/>
        <w:rPr>
          <w:lang w:val="en-US" w:eastAsia="zh-CN"/>
        </w:rPr>
      </w:pPr>
      <w:bookmarkStart w:id="14" w:name="_Toc27817"/>
      <w:bookmarkStart w:id="15" w:name="_Toc6213"/>
      <w:bookmarkEnd w:id="7"/>
      <w:r>
        <w:lastRenderedPageBreak/>
        <w:t>Conclusion</w:t>
      </w:r>
      <w:bookmarkEnd w:id="14"/>
      <w:bookmarkEnd w:id="15"/>
    </w:p>
    <w:p w:rsidR="006D05EE" w:rsidRDefault="00E62FEE" w:rsidP="006D05EE">
      <w:pPr>
        <w:rPr>
          <w:lang w:eastAsia="zh-CN"/>
        </w:rPr>
      </w:pPr>
      <w:r>
        <w:rPr>
          <w:rFonts w:hint="eastAsia"/>
          <w:lang w:eastAsia="zh-CN"/>
        </w:rPr>
        <w:t xml:space="preserve">For calibration with companies, both downlink and uplink geometry CDFs are presented in this contribution, where the Q values are summarized in Section </w:t>
      </w:r>
      <w:r>
        <w:rPr>
          <w:rFonts w:hint="eastAsia"/>
          <w:lang w:eastAsia="zh-CN"/>
        </w:rPr>
        <w:fldChar w:fldCharType="begin"/>
      </w:r>
      <w:r>
        <w:rPr>
          <w:rFonts w:hint="eastAsia"/>
          <w:lang w:eastAsia="zh-CN"/>
        </w:rPr>
        <w:instrText xml:space="preserve"> REF _Ref4939 \r \h </w:instrText>
      </w:r>
      <w:r>
        <w:rPr>
          <w:rFonts w:hint="eastAsia"/>
          <w:lang w:eastAsia="zh-CN"/>
        </w:rPr>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and the detailed CDF figures are summarized in Appendix. In addition, the preliminary results of power distribution use case are presented in Section </w:t>
      </w:r>
      <w:r>
        <w:rPr>
          <w:rFonts w:hint="eastAsia"/>
          <w:lang w:eastAsia="zh-CN"/>
        </w:rPr>
        <w:fldChar w:fldCharType="begin"/>
      </w:r>
      <w:r>
        <w:rPr>
          <w:rFonts w:hint="eastAsia"/>
          <w:lang w:eastAsia="zh-CN"/>
        </w:rPr>
        <w:instrText xml:space="preserve"> REF _Ref11839 \w \h </w:instrText>
      </w:r>
      <w:r>
        <w:rPr>
          <w:rFonts w:hint="eastAsia"/>
          <w:lang w:eastAsia="zh-CN"/>
        </w:rPr>
      </w:r>
      <w:r>
        <w:rPr>
          <w:rFonts w:hint="eastAsia"/>
          <w:lang w:eastAsia="zh-CN"/>
        </w:rPr>
        <w:fldChar w:fldCharType="separate"/>
      </w:r>
      <w:r>
        <w:rPr>
          <w:rFonts w:hint="eastAsia"/>
          <w:lang w:eastAsia="zh-CN"/>
        </w:rPr>
        <w:t>3</w:t>
      </w:r>
      <w:r>
        <w:rPr>
          <w:rFonts w:hint="eastAsia"/>
          <w:lang w:eastAsia="zh-CN"/>
        </w:rPr>
        <w:fldChar w:fldCharType="end"/>
      </w:r>
      <w:r>
        <w:rPr>
          <w:rFonts w:hint="eastAsia"/>
          <w:lang w:eastAsia="zh-CN"/>
        </w:rPr>
        <w:t>.</w:t>
      </w:r>
    </w:p>
    <w:p w:rsidR="00455083" w:rsidRPr="006D05EE" w:rsidRDefault="00455083">
      <w:pPr>
        <w:rPr>
          <w:lang w:eastAsia="zh-CN"/>
        </w:rPr>
      </w:pPr>
      <w:bookmarkStart w:id="16" w:name="_GoBack"/>
      <w:bookmarkEnd w:id="16"/>
    </w:p>
    <w:p w:rsidR="00455083" w:rsidRDefault="00E62FEE">
      <w:pPr>
        <w:pStyle w:val="1"/>
      </w:pPr>
      <w:bookmarkStart w:id="17" w:name="_Toc6348"/>
      <w:bookmarkStart w:id="18" w:name="_Toc20967"/>
      <w:r>
        <w:t>References</w:t>
      </w:r>
      <w:bookmarkEnd w:id="17"/>
      <w:bookmarkEnd w:id="18"/>
    </w:p>
    <w:p w:rsidR="00455083" w:rsidRDefault="00E62FEE">
      <w:pPr>
        <w:pStyle w:val="a"/>
        <w:numPr>
          <w:ilvl w:val="0"/>
          <w:numId w:val="9"/>
        </w:numPr>
        <w:rPr>
          <w:lang w:eastAsia="zh-CN"/>
        </w:rPr>
      </w:pPr>
      <w:bookmarkStart w:id="19" w:name="_Ref528342463"/>
      <w:r>
        <w:rPr>
          <w:lang w:eastAsia="zh-CN"/>
        </w:rPr>
        <w:t>“Draft Report of 3GPP TSG RAN WG1 #94bis v0.1.0”, October 2018.</w:t>
      </w:r>
      <w:bookmarkEnd w:id="19"/>
    </w:p>
    <w:p w:rsidR="00455083" w:rsidRDefault="00E62FEE">
      <w:pPr>
        <w:pStyle w:val="a"/>
        <w:numPr>
          <w:ilvl w:val="0"/>
          <w:numId w:val="9"/>
        </w:numPr>
        <w:rPr>
          <w:lang w:val="en-US" w:eastAsia="zh-CN"/>
        </w:rPr>
      </w:pPr>
      <w:bookmarkStart w:id="20" w:name="_Ref528342474"/>
      <w:r>
        <w:rPr>
          <w:lang w:eastAsia="zh-CN"/>
        </w:rPr>
        <w:t>RP-180524, “Summary of calibration results for IMT-2020 self-evaluation”, Huawei, March 2018.</w:t>
      </w:r>
      <w:bookmarkEnd w:id="20"/>
    </w:p>
    <w:p w:rsidR="00455083" w:rsidRDefault="00455083">
      <w:pPr>
        <w:textAlignment w:val="auto"/>
        <w:rPr>
          <w:lang w:eastAsia="zh-CN"/>
        </w:rPr>
      </w:pPr>
    </w:p>
    <w:p w:rsidR="00455083" w:rsidRPr="000A14B8" w:rsidRDefault="00E62FEE">
      <w:pPr>
        <w:pStyle w:val="1"/>
        <w:rPr>
          <w:lang w:val="en-US" w:eastAsia="zh-CN"/>
        </w:rPr>
      </w:pPr>
      <w:bookmarkStart w:id="21" w:name="_Toc4479"/>
      <w:bookmarkStart w:id="22" w:name="_Toc19164"/>
      <w:r w:rsidRPr="000A14B8">
        <w:rPr>
          <w:rFonts w:hint="eastAsia"/>
          <w:lang w:val="en-US" w:eastAsia="zh-CN"/>
        </w:rPr>
        <w:t>Appendix</w:t>
      </w:r>
      <w:bookmarkEnd w:id="21"/>
      <w:bookmarkEnd w:id="22"/>
    </w:p>
    <w:p w:rsidR="00E91328" w:rsidRPr="009438D7" w:rsidRDefault="00E62FEE" w:rsidP="00E91328">
      <w:pPr>
        <w:pStyle w:val="2"/>
        <w:rPr>
          <w:lang w:val="en-US" w:eastAsia="zh-CN"/>
        </w:rPr>
      </w:pPr>
      <w:bookmarkStart w:id="23" w:name="_Ref9686"/>
      <w:r>
        <w:rPr>
          <w:rFonts w:hint="eastAsia"/>
          <w:lang w:val="en-US" w:eastAsia="zh-CN"/>
        </w:rPr>
        <w:t>Downlink geometry CDF</w:t>
      </w:r>
      <w:bookmarkEnd w:id="23"/>
    </w:p>
    <w:p w:rsidR="00455083" w:rsidRDefault="00E62FEE">
      <w:pPr>
        <w:pStyle w:val="3"/>
        <w:numPr>
          <w:ilvl w:val="0"/>
          <w:numId w:val="0"/>
        </w:numPr>
        <w:ind w:left="720" w:hanging="720"/>
        <w:jc w:val="center"/>
        <w:rPr>
          <w:rFonts w:ascii="Times New Roman" w:eastAsiaTheme="minorEastAsia" w:hAnsi="Times New Roman"/>
          <w:b/>
          <w:bCs/>
          <w:sz w:val="20"/>
          <w:szCs w:val="22"/>
          <w:lang w:val="en-US" w:eastAsia="zh-CN"/>
        </w:rPr>
      </w:pPr>
      <w:r>
        <w:rPr>
          <w:rFonts w:ascii="Times New Roman" w:eastAsiaTheme="minorEastAsia" w:hAnsi="Times New Roman" w:hint="eastAsia"/>
          <w:b/>
          <w:bCs/>
          <w:sz w:val="20"/>
          <w:szCs w:val="22"/>
          <w:lang w:val="en-US" w:eastAsia="zh-CN"/>
        </w:rPr>
        <w:t xml:space="preserve">Table 3 Downlink geometry CDF figures </w:t>
      </w:r>
    </w:p>
    <w:p w:rsidR="00455083" w:rsidRDefault="00455083">
      <w:pPr>
        <w:rPr>
          <w:lang w:eastAsia="zh-CN"/>
        </w:rPr>
      </w:pPr>
    </w:p>
    <w:tbl>
      <w:tblPr>
        <w:tblStyle w:val="af8"/>
        <w:tblW w:w="9854" w:type="dxa"/>
        <w:jc w:val="center"/>
        <w:tblLayout w:type="fixed"/>
        <w:tblLook w:val="04A0" w:firstRow="1" w:lastRow="0" w:firstColumn="1" w:lastColumn="0" w:noHBand="0" w:noVBand="1"/>
      </w:tblPr>
      <w:tblGrid>
        <w:gridCol w:w="1887"/>
        <w:gridCol w:w="7967"/>
      </w:tblGrid>
      <w:tr w:rsidR="00455083">
        <w:trPr>
          <w:jc w:val="center"/>
        </w:trPr>
        <w:tc>
          <w:tcPr>
            <w:tcW w:w="1887" w:type="dxa"/>
            <w:vAlign w:val="center"/>
          </w:tcPr>
          <w:p w:rsidR="00455083" w:rsidRDefault="00E62FEE">
            <w:pPr>
              <w:rPr>
                <w:lang w:eastAsia="zh-CN"/>
              </w:rPr>
            </w:pPr>
            <w:r>
              <w:rPr>
                <w:rFonts w:hint="eastAsia"/>
                <w:lang w:eastAsia="zh-CN"/>
              </w:rPr>
              <w:t>Without re-dropping</w:t>
            </w:r>
          </w:p>
        </w:tc>
        <w:tc>
          <w:tcPr>
            <w:tcW w:w="7967" w:type="dxa"/>
            <w:vAlign w:val="center"/>
          </w:tcPr>
          <w:p w:rsidR="00455083" w:rsidRDefault="0064765C" w:rsidP="006218B3">
            <w:pPr>
              <w:jc w:val="center"/>
              <w:rPr>
                <w:lang w:eastAsia="zh-CN"/>
              </w:rPr>
            </w:pPr>
            <w:r>
              <w:rPr>
                <w:noProof/>
                <w:lang w:eastAsia="zh-CN"/>
              </w:rPr>
              <w:drawing>
                <wp:inline distT="0" distB="0" distL="114300" distR="114300" wp14:anchorId="3EAA6B15" wp14:editId="2ADAD627">
                  <wp:extent cx="3447215" cy="2479853"/>
                  <wp:effectExtent l="0" t="0" r="1270"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3"/>
                          <a:stretch>
                            <a:fillRect/>
                          </a:stretch>
                        </pic:blipFill>
                        <pic:spPr>
                          <a:xfrm>
                            <a:off x="0" y="0"/>
                            <a:ext cx="3468109" cy="2494883"/>
                          </a:xfrm>
                          <a:prstGeom prst="rect">
                            <a:avLst/>
                          </a:prstGeom>
                          <a:noFill/>
                          <a:ln w="9525">
                            <a:noFill/>
                          </a:ln>
                        </pic:spPr>
                      </pic:pic>
                    </a:graphicData>
                  </a:graphic>
                </wp:inline>
              </w:drawing>
            </w:r>
          </w:p>
        </w:tc>
      </w:tr>
      <w:tr w:rsidR="00455083">
        <w:trPr>
          <w:jc w:val="center"/>
        </w:trPr>
        <w:tc>
          <w:tcPr>
            <w:tcW w:w="1887" w:type="dxa"/>
            <w:vAlign w:val="center"/>
          </w:tcPr>
          <w:p w:rsidR="00455083" w:rsidRDefault="00E62FEE">
            <w:pPr>
              <w:rPr>
                <w:lang w:eastAsia="zh-CN"/>
              </w:rPr>
            </w:pPr>
            <w:r>
              <w:rPr>
                <w:rFonts w:hint="eastAsia"/>
                <w:lang w:eastAsia="zh-CN"/>
              </w:rPr>
              <w:t>With re-dropping</w:t>
            </w:r>
          </w:p>
        </w:tc>
        <w:tc>
          <w:tcPr>
            <w:tcW w:w="7967" w:type="dxa"/>
            <w:vAlign w:val="center"/>
          </w:tcPr>
          <w:p w:rsidR="00455083" w:rsidRDefault="001217C8">
            <w:pPr>
              <w:jc w:val="center"/>
              <w:rPr>
                <w:lang w:eastAsia="zh-CN"/>
              </w:rPr>
            </w:pPr>
            <w:r>
              <w:rPr>
                <w:noProof/>
                <w:lang w:eastAsia="zh-CN"/>
              </w:rPr>
              <w:drawing>
                <wp:inline distT="0" distB="0" distL="114300" distR="114300" wp14:anchorId="50BF7AC9" wp14:editId="5CD64A55">
                  <wp:extent cx="3424127" cy="2428646"/>
                  <wp:effectExtent l="0" t="0" r="508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3434940" cy="2436315"/>
                          </a:xfrm>
                          <a:prstGeom prst="rect">
                            <a:avLst/>
                          </a:prstGeom>
                          <a:noFill/>
                          <a:ln w="9525">
                            <a:noFill/>
                          </a:ln>
                        </pic:spPr>
                      </pic:pic>
                    </a:graphicData>
                  </a:graphic>
                </wp:inline>
              </w:drawing>
            </w:r>
          </w:p>
        </w:tc>
      </w:tr>
    </w:tbl>
    <w:p w:rsidR="00455083" w:rsidRDefault="00455083">
      <w:pPr>
        <w:rPr>
          <w:lang w:eastAsia="zh-CN"/>
        </w:rPr>
      </w:pPr>
    </w:p>
    <w:p w:rsidR="00455083" w:rsidRDefault="00E62FEE">
      <w:pPr>
        <w:pStyle w:val="2"/>
        <w:rPr>
          <w:lang w:val="en-US" w:eastAsia="zh-CN"/>
        </w:rPr>
      </w:pPr>
      <w:bookmarkStart w:id="24" w:name="_Ref16423"/>
      <w:r>
        <w:rPr>
          <w:rFonts w:hint="eastAsia"/>
          <w:lang w:val="en-US" w:eastAsia="zh-CN"/>
        </w:rPr>
        <w:t>Uplink geometry CDF</w:t>
      </w:r>
      <w:bookmarkEnd w:id="24"/>
    </w:p>
    <w:p w:rsidR="00455083" w:rsidRDefault="00E62FEE">
      <w:pPr>
        <w:pStyle w:val="3"/>
        <w:numPr>
          <w:ilvl w:val="0"/>
          <w:numId w:val="0"/>
        </w:numPr>
        <w:ind w:left="720" w:hanging="720"/>
        <w:jc w:val="center"/>
        <w:rPr>
          <w:rFonts w:ascii="Times New Roman" w:eastAsiaTheme="minorEastAsia" w:hAnsi="Times New Roman"/>
          <w:b/>
          <w:bCs/>
          <w:sz w:val="20"/>
          <w:szCs w:val="22"/>
          <w:lang w:val="en-US" w:eastAsia="zh-CN"/>
        </w:rPr>
      </w:pPr>
      <w:r>
        <w:rPr>
          <w:rFonts w:ascii="Times New Roman" w:eastAsiaTheme="minorEastAsia" w:hAnsi="Times New Roman" w:hint="eastAsia"/>
          <w:b/>
          <w:bCs/>
          <w:sz w:val="20"/>
          <w:szCs w:val="22"/>
          <w:lang w:val="en-US" w:eastAsia="zh-CN"/>
        </w:rPr>
        <w:t xml:space="preserve">Table 4 Uplink geometry CDF figures </w:t>
      </w:r>
    </w:p>
    <w:p w:rsidR="00455083" w:rsidRDefault="00455083">
      <w:pPr>
        <w:rPr>
          <w:lang w:eastAsia="zh-CN"/>
        </w:rPr>
      </w:pPr>
    </w:p>
    <w:tbl>
      <w:tblPr>
        <w:tblStyle w:val="af8"/>
        <w:tblW w:w="9854" w:type="dxa"/>
        <w:tblLayout w:type="fixed"/>
        <w:tblLook w:val="04A0" w:firstRow="1" w:lastRow="0" w:firstColumn="1" w:lastColumn="0" w:noHBand="0" w:noVBand="1"/>
      </w:tblPr>
      <w:tblGrid>
        <w:gridCol w:w="1967"/>
        <w:gridCol w:w="7887"/>
      </w:tblGrid>
      <w:tr w:rsidR="00455083">
        <w:tc>
          <w:tcPr>
            <w:tcW w:w="1967" w:type="dxa"/>
            <w:vAlign w:val="center"/>
          </w:tcPr>
          <w:p w:rsidR="00455083" w:rsidRDefault="00E62FEE">
            <w:pPr>
              <w:rPr>
                <w:lang w:eastAsia="zh-CN"/>
              </w:rPr>
            </w:pPr>
            <w:r>
              <w:rPr>
                <w:rFonts w:hint="eastAsia"/>
                <w:lang w:eastAsia="zh-CN"/>
              </w:rPr>
              <w:t>Without re-dropping</w:t>
            </w:r>
          </w:p>
        </w:tc>
        <w:tc>
          <w:tcPr>
            <w:tcW w:w="7887" w:type="dxa"/>
          </w:tcPr>
          <w:p w:rsidR="00455083" w:rsidRDefault="00A95178">
            <w:pPr>
              <w:jc w:val="center"/>
              <w:rPr>
                <w:lang w:eastAsia="zh-CN"/>
              </w:rPr>
            </w:pPr>
            <w:r>
              <w:rPr>
                <w:noProof/>
                <w:lang w:eastAsia="zh-CN"/>
              </w:rPr>
              <w:drawing>
                <wp:inline distT="0" distB="0" distL="0" distR="0">
                  <wp:extent cx="4258933" cy="319291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9494" cy="3200835"/>
                          </a:xfrm>
                          <a:prstGeom prst="rect">
                            <a:avLst/>
                          </a:prstGeom>
                          <a:noFill/>
                          <a:ln>
                            <a:noFill/>
                          </a:ln>
                        </pic:spPr>
                      </pic:pic>
                    </a:graphicData>
                  </a:graphic>
                </wp:inline>
              </w:drawing>
            </w:r>
          </w:p>
        </w:tc>
      </w:tr>
      <w:tr w:rsidR="00455083">
        <w:tc>
          <w:tcPr>
            <w:tcW w:w="1967" w:type="dxa"/>
            <w:vAlign w:val="center"/>
          </w:tcPr>
          <w:p w:rsidR="00455083" w:rsidRDefault="00E62FEE">
            <w:pPr>
              <w:rPr>
                <w:lang w:eastAsia="zh-CN"/>
              </w:rPr>
            </w:pPr>
            <w:r>
              <w:rPr>
                <w:rFonts w:hint="eastAsia"/>
                <w:lang w:eastAsia="zh-CN"/>
              </w:rPr>
              <w:t>With re-dropping</w:t>
            </w:r>
          </w:p>
        </w:tc>
        <w:tc>
          <w:tcPr>
            <w:tcW w:w="7887" w:type="dxa"/>
          </w:tcPr>
          <w:p w:rsidR="00455083" w:rsidRDefault="00A95178">
            <w:pPr>
              <w:jc w:val="center"/>
              <w:rPr>
                <w:lang w:eastAsia="zh-CN"/>
              </w:rPr>
            </w:pPr>
            <w:r>
              <w:rPr>
                <w:noProof/>
                <w:lang w:eastAsia="zh-CN"/>
              </w:rPr>
              <w:drawing>
                <wp:inline distT="0" distB="0" distL="0" distR="0">
                  <wp:extent cx="4269572" cy="320732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4927" cy="3218858"/>
                          </a:xfrm>
                          <a:prstGeom prst="rect">
                            <a:avLst/>
                          </a:prstGeom>
                          <a:noFill/>
                          <a:ln>
                            <a:noFill/>
                          </a:ln>
                        </pic:spPr>
                      </pic:pic>
                    </a:graphicData>
                  </a:graphic>
                </wp:inline>
              </w:drawing>
            </w:r>
          </w:p>
        </w:tc>
      </w:tr>
    </w:tbl>
    <w:p w:rsidR="00455083" w:rsidRDefault="00455083">
      <w:pPr>
        <w:rPr>
          <w:lang w:eastAsia="zh-CN"/>
        </w:rPr>
      </w:pPr>
    </w:p>
    <w:sectPr w:rsidR="00455083">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611" w:rsidRDefault="00A56611">
      <w:pPr>
        <w:spacing w:after="0"/>
      </w:pPr>
      <w:r>
        <w:separator/>
      </w:r>
    </w:p>
  </w:endnote>
  <w:endnote w:type="continuationSeparator" w:id="0">
    <w:p w:rsidR="00A56611" w:rsidRDefault="00A566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DengXian">
    <w:altName w:val="等线"/>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3" w:rsidRDefault="00E62FEE">
    <w:pPr>
      <w:pStyle w:val="ad"/>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455083" w:rsidRDefault="0045508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3" w:rsidRDefault="00E62FEE">
    <w:pPr>
      <w:pStyle w:val="ad"/>
      <w:ind w:right="360"/>
    </w:pPr>
    <w:r>
      <w:rPr>
        <w:rStyle w:val="af3"/>
      </w:rPr>
      <w:fldChar w:fldCharType="begin"/>
    </w:r>
    <w:r>
      <w:rPr>
        <w:rStyle w:val="af3"/>
      </w:rPr>
      <w:instrText xml:space="preserve"> PAGE </w:instrText>
    </w:r>
    <w:r>
      <w:rPr>
        <w:rStyle w:val="af3"/>
      </w:rPr>
      <w:fldChar w:fldCharType="separate"/>
    </w:r>
    <w:r w:rsidR="00D76C7C">
      <w:rPr>
        <w:rStyle w:val="af3"/>
        <w:noProof/>
      </w:rPr>
      <w:t>6</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D76C7C">
      <w:rPr>
        <w:rStyle w:val="af3"/>
        <w:noProof/>
      </w:rPr>
      <w:t>6</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611" w:rsidRDefault="00A56611">
      <w:pPr>
        <w:spacing w:after="0"/>
      </w:pPr>
      <w:r>
        <w:separator/>
      </w:r>
    </w:p>
  </w:footnote>
  <w:footnote w:type="continuationSeparator" w:id="0">
    <w:p w:rsidR="00A56611" w:rsidRDefault="00A5661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083" w:rsidRDefault="00E62FE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1C14741"/>
    <w:multiLevelType w:val="multilevel"/>
    <w:tmpl w:val="41C1474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9C41A82"/>
    <w:multiLevelType w:val="multilevel"/>
    <w:tmpl w:val="79C41A82"/>
    <w:lvl w:ilvl="0">
      <w:start w:val="1"/>
      <w:numFmt w:val="decimal"/>
      <w:pStyle w:val="Observation"/>
      <w:lvlText w:val="Observation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BB2217D"/>
    <w:multiLevelType w:val="multilevel"/>
    <w:tmpl w:val="7BB2217D"/>
    <w:lvl w:ilvl="0">
      <w:start w:val="1"/>
      <w:numFmt w:val="decimal"/>
      <w:pStyle w:val="Proposal"/>
      <w:lvlText w:val="Propos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405"/>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A5C"/>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2E22"/>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4AF"/>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3EEB"/>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5CF"/>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4B8"/>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4AD"/>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7C8"/>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5E7F"/>
    <w:rsid w:val="0015622B"/>
    <w:rsid w:val="00156260"/>
    <w:rsid w:val="00156284"/>
    <w:rsid w:val="00156502"/>
    <w:rsid w:val="001565C4"/>
    <w:rsid w:val="00156615"/>
    <w:rsid w:val="0016019C"/>
    <w:rsid w:val="001601C7"/>
    <w:rsid w:val="001602C2"/>
    <w:rsid w:val="001603B9"/>
    <w:rsid w:val="00160452"/>
    <w:rsid w:val="00160674"/>
    <w:rsid w:val="00160786"/>
    <w:rsid w:val="00160C5A"/>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FCB"/>
    <w:rsid w:val="0024414F"/>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754"/>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221"/>
    <w:rsid w:val="002B7D56"/>
    <w:rsid w:val="002C04C2"/>
    <w:rsid w:val="002C0818"/>
    <w:rsid w:val="002C08A0"/>
    <w:rsid w:val="002C0D11"/>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5E7C"/>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1C7"/>
    <w:rsid w:val="002F322F"/>
    <w:rsid w:val="002F364C"/>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8A6"/>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B20"/>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1AC"/>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14"/>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36"/>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06"/>
    <w:rsid w:val="00454E44"/>
    <w:rsid w:val="00454F08"/>
    <w:rsid w:val="00454F85"/>
    <w:rsid w:val="00455083"/>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1E"/>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549"/>
    <w:rsid w:val="00481607"/>
    <w:rsid w:val="00481611"/>
    <w:rsid w:val="004818FF"/>
    <w:rsid w:val="0048215F"/>
    <w:rsid w:val="00482389"/>
    <w:rsid w:val="00482943"/>
    <w:rsid w:val="00482ADC"/>
    <w:rsid w:val="00482C93"/>
    <w:rsid w:val="00482F79"/>
    <w:rsid w:val="00483269"/>
    <w:rsid w:val="00483641"/>
    <w:rsid w:val="0048376F"/>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BEC"/>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09A"/>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BAA"/>
    <w:rsid w:val="00516E9E"/>
    <w:rsid w:val="00516EB8"/>
    <w:rsid w:val="005173A4"/>
    <w:rsid w:val="005179DC"/>
    <w:rsid w:val="0052001B"/>
    <w:rsid w:val="00520518"/>
    <w:rsid w:val="00520AE3"/>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997"/>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A3D"/>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5E5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C2"/>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B7B64"/>
    <w:rsid w:val="005C001C"/>
    <w:rsid w:val="005C01BD"/>
    <w:rsid w:val="005C0625"/>
    <w:rsid w:val="005C0904"/>
    <w:rsid w:val="005C09BF"/>
    <w:rsid w:val="005C0B24"/>
    <w:rsid w:val="005C0D61"/>
    <w:rsid w:val="005C0DDE"/>
    <w:rsid w:val="005C1225"/>
    <w:rsid w:val="005C132F"/>
    <w:rsid w:val="005C1752"/>
    <w:rsid w:val="005C1BF2"/>
    <w:rsid w:val="005C20FD"/>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8B3"/>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14C"/>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65C"/>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1E5B"/>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12E"/>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5EE"/>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4B7"/>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4A2"/>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4F2"/>
    <w:rsid w:val="00733575"/>
    <w:rsid w:val="00733858"/>
    <w:rsid w:val="00733A80"/>
    <w:rsid w:val="0073487C"/>
    <w:rsid w:val="0073497A"/>
    <w:rsid w:val="0073532A"/>
    <w:rsid w:val="00735E35"/>
    <w:rsid w:val="0073637C"/>
    <w:rsid w:val="00736732"/>
    <w:rsid w:val="00736803"/>
    <w:rsid w:val="00736886"/>
    <w:rsid w:val="00736D7B"/>
    <w:rsid w:val="0073734A"/>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04D"/>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AA1"/>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A2B"/>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7F5"/>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1BA"/>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A7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94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8B3"/>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04"/>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38D7"/>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1EF"/>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06D"/>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F9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050"/>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611"/>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A57"/>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2BCC"/>
    <w:rsid w:val="00A72E44"/>
    <w:rsid w:val="00A73242"/>
    <w:rsid w:val="00A73873"/>
    <w:rsid w:val="00A739AB"/>
    <w:rsid w:val="00A73D4C"/>
    <w:rsid w:val="00A744A2"/>
    <w:rsid w:val="00A74598"/>
    <w:rsid w:val="00A745D9"/>
    <w:rsid w:val="00A74D35"/>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178"/>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895"/>
    <w:rsid w:val="00AE69BD"/>
    <w:rsid w:val="00AE6D12"/>
    <w:rsid w:val="00AE723D"/>
    <w:rsid w:val="00AE7751"/>
    <w:rsid w:val="00AE77DE"/>
    <w:rsid w:val="00AE780C"/>
    <w:rsid w:val="00AE7992"/>
    <w:rsid w:val="00AE7BBF"/>
    <w:rsid w:val="00AF0FFE"/>
    <w:rsid w:val="00AF1414"/>
    <w:rsid w:val="00AF14DF"/>
    <w:rsid w:val="00AF15C3"/>
    <w:rsid w:val="00AF19CD"/>
    <w:rsid w:val="00AF1FE5"/>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1DD"/>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B7F"/>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1BC"/>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817"/>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0838"/>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2F1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C7C"/>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9F5"/>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CD7"/>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5A9"/>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578"/>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1B23"/>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6D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098"/>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2FEE"/>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328"/>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0B4"/>
    <w:rsid w:val="00F046FD"/>
    <w:rsid w:val="00F04D51"/>
    <w:rsid w:val="00F05EED"/>
    <w:rsid w:val="00F068D2"/>
    <w:rsid w:val="00F06F02"/>
    <w:rsid w:val="00F07D39"/>
    <w:rsid w:val="00F07F10"/>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B28"/>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A2"/>
    <w:rsid w:val="00F426B0"/>
    <w:rsid w:val="00F42910"/>
    <w:rsid w:val="00F42C2B"/>
    <w:rsid w:val="00F4481E"/>
    <w:rsid w:val="00F44833"/>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3EB1"/>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018878F9"/>
    <w:rsid w:val="018D7D04"/>
    <w:rsid w:val="02A041D1"/>
    <w:rsid w:val="037E3E74"/>
    <w:rsid w:val="042A65D1"/>
    <w:rsid w:val="05A7579F"/>
    <w:rsid w:val="061A6837"/>
    <w:rsid w:val="064174F0"/>
    <w:rsid w:val="067D4C1C"/>
    <w:rsid w:val="07676974"/>
    <w:rsid w:val="07B12198"/>
    <w:rsid w:val="0A2560BE"/>
    <w:rsid w:val="0B1B2332"/>
    <w:rsid w:val="0B5E7E72"/>
    <w:rsid w:val="0BAD7041"/>
    <w:rsid w:val="0BC949C2"/>
    <w:rsid w:val="0BD66D2E"/>
    <w:rsid w:val="12654C14"/>
    <w:rsid w:val="12A472D8"/>
    <w:rsid w:val="135338CB"/>
    <w:rsid w:val="136843B0"/>
    <w:rsid w:val="14CF1FCF"/>
    <w:rsid w:val="1575AEB2"/>
    <w:rsid w:val="16EB74AA"/>
    <w:rsid w:val="1702D3F2"/>
    <w:rsid w:val="1AC550EF"/>
    <w:rsid w:val="1C766428"/>
    <w:rsid w:val="1CFB7932"/>
    <w:rsid w:val="1D0A2CDF"/>
    <w:rsid w:val="1DD50930"/>
    <w:rsid w:val="1E666B80"/>
    <w:rsid w:val="1E8C1644"/>
    <w:rsid w:val="202F41CD"/>
    <w:rsid w:val="20910CB1"/>
    <w:rsid w:val="20C63727"/>
    <w:rsid w:val="23884315"/>
    <w:rsid w:val="239E142D"/>
    <w:rsid w:val="24031642"/>
    <w:rsid w:val="247247A7"/>
    <w:rsid w:val="256C6BAA"/>
    <w:rsid w:val="26416455"/>
    <w:rsid w:val="26CC3F0F"/>
    <w:rsid w:val="26E41E8F"/>
    <w:rsid w:val="284D25FD"/>
    <w:rsid w:val="28B07E55"/>
    <w:rsid w:val="28C7606B"/>
    <w:rsid w:val="2A050F80"/>
    <w:rsid w:val="2A5049B8"/>
    <w:rsid w:val="2BAF75DE"/>
    <w:rsid w:val="2C1B0C53"/>
    <w:rsid w:val="2C48490A"/>
    <w:rsid w:val="2C9C1D1E"/>
    <w:rsid w:val="2D376513"/>
    <w:rsid w:val="2D41586D"/>
    <w:rsid w:val="2F6906E4"/>
    <w:rsid w:val="300175BF"/>
    <w:rsid w:val="30C01D2B"/>
    <w:rsid w:val="3177786A"/>
    <w:rsid w:val="31D7651C"/>
    <w:rsid w:val="32C5617F"/>
    <w:rsid w:val="32D61E47"/>
    <w:rsid w:val="33863FD5"/>
    <w:rsid w:val="36720746"/>
    <w:rsid w:val="375C57D7"/>
    <w:rsid w:val="39D01085"/>
    <w:rsid w:val="3A4420AC"/>
    <w:rsid w:val="3AA82CF2"/>
    <w:rsid w:val="3AB31D0C"/>
    <w:rsid w:val="3AF96527"/>
    <w:rsid w:val="3E381DB7"/>
    <w:rsid w:val="3F6C53D5"/>
    <w:rsid w:val="40865018"/>
    <w:rsid w:val="42777F5A"/>
    <w:rsid w:val="42B20782"/>
    <w:rsid w:val="43803EB9"/>
    <w:rsid w:val="44ED0650"/>
    <w:rsid w:val="47CE4EC1"/>
    <w:rsid w:val="48686ECC"/>
    <w:rsid w:val="48BF71D8"/>
    <w:rsid w:val="496133BB"/>
    <w:rsid w:val="49EF35CF"/>
    <w:rsid w:val="4DC766A3"/>
    <w:rsid w:val="4DEC4DD3"/>
    <w:rsid w:val="4E3B31B9"/>
    <w:rsid w:val="4EE663EC"/>
    <w:rsid w:val="4F790373"/>
    <w:rsid w:val="4FA8258C"/>
    <w:rsid w:val="501D07D8"/>
    <w:rsid w:val="50E12804"/>
    <w:rsid w:val="516D7FF2"/>
    <w:rsid w:val="51B606F9"/>
    <w:rsid w:val="52E525C4"/>
    <w:rsid w:val="530059DF"/>
    <w:rsid w:val="530C296F"/>
    <w:rsid w:val="53A15312"/>
    <w:rsid w:val="558F719E"/>
    <w:rsid w:val="55EC0C9A"/>
    <w:rsid w:val="563C2C21"/>
    <w:rsid w:val="569B77F0"/>
    <w:rsid w:val="574625B8"/>
    <w:rsid w:val="57932769"/>
    <w:rsid w:val="57DF6A73"/>
    <w:rsid w:val="57EF6871"/>
    <w:rsid w:val="58240039"/>
    <w:rsid w:val="583C3842"/>
    <w:rsid w:val="58DF14D8"/>
    <w:rsid w:val="59224BDA"/>
    <w:rsid w:val="593A68EF"/>
    <w:rsid w:val="5A305D1D"/>
    <w:rsid w:val="5AB15A9F"/>
    <w:rsid w:val="5AF422E5"/>
    <w:rsid w:val="5B164809"/>
    <w:rsid w:val="5C387F7D"/>
    <w:rsid w:val="5C795A14"/>
    <w:rsid w:val="5CB245CA"/>
    <w:rsid w:val="5D3F65B7"/>
    <w:rsid w:val="5D95621E"/>
    <w:rsid w:val="5DC42204"/>
    <w:rsid w:val="5E5B3C94"/>
    <w:rsid w:val="5F631FA8"/>
    <w:rsid w:val="5FF6633B"/>
    <w:rsid w:val="623525AD"/>
    <w:rsid w:val="627F03A4"/>
    <w:rsid w:val="632F363C"/>
    <w:rsid w:val="6339150A"/>
    <w:rsid w:val="65746C5F"/>
    <w:rsid w:val="660D7112"/>
    <w:rsid w:val="69FD08C1"/>
    <w:rsid w:val="6C6A3948"/>
    <w:rsid w:val="6CE8475E"/>
    <w:rsid w:val="6D055FA8"/>
    <w:rsid w:val="6DAD5E5F"/>
    <w:rsid w:val="6E38058A"/>
    <w:rsid w:val="6EF42E8D"/>
    <w:rsid w:val="6F405C4F"/>
    <w:rsid w:val="6FB50CA5"/>
    <w:rsid w:val="70225DBE"/>
    <w:rsid w:val="70ED11D9"/>
    <w:rsid w:val="74000A47"/>
    <w:rsid w:val="74885606"/>
    <w:rsid w:val="74BD1F7B"/>
    <w:rsid w:val="74FB47E5"/>
    <w:rsid w:val="763A080C"/>
    <w:rsid w:val="76A15160"/>
    <w:rsid w:val="77E67F58"/>
    <w:rsid w:val="78156E78"/>
    <w:rsid w:val="7931734A"/>
    <w:rsid w:val="79E901DE"/>
    <w:rsid w:val="7ADB38D4"/>
    <w:rsid w:val="7B5478A1"/>
    <w:rsid w:val="7C9A4ABF"/>
    <w:rsid w:val="7DD2691C"/>
    <w:rsid w:val="7DE965D8"/>
    <w:rsid w:val="7E4F6E70"/>
    <w:rsid w:val="7F4A4555"/>
    <w:rsid w:val="7F594E13"/>
    <w:rsid w:val="7F961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C52399EE-9CEA-448F-B06D-6A2AB53C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rFonts w:eastAsia="宋体"/>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0"/>
    <w:qFormat/>
    <w:pPr>
      <w:ind w:left="851"/>
    </w:pPr>
  </w:style>
  <w:style w:type="paragraph" w:styleId="a4">
    <w:name w:val="annotation subject"/>
    <w:basedOn w:val="a5"/>
    <w:next w:val="a5"/>
    <w:semiHidden/>
    <w:qFormat/>
    <w:rPr>
      <w:b/>
      <w:bCs/>
    </w:rPr>
  </w:style>
  <w:style w:type="paragraph" w:styleId="a5">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7"/>
    <w:qFormat/>
  </w:style>
  <w:style w:type="paragraph" w:styleId="a7">
    <w:name w:val="List"/>
    <w:basedOn w:val="a0"/>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7"/>
    <w:qFormat/>
  </w:style>
  <w:style w:type="paragraph" w:styleId="a9">
    <w:name w:val="caption"/>
    <w:basedOn w:val="a0"/>
    <w:next w:val="a0"/>
    <w:link w:val="Char0"/>
    <w:qFormat/>
    <w:pPr>
      <w:spacing w:before="120" w:after="120"/>
    </w:pPr>
    <w:rPr>
      <w:b/>
      <w:bCs/>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3">
    <w:name w:val="page number"/>
    <w:basedOn w:val="a1"/>
    <w:qFormat/>
  </w:style>
  <w:style w:type="character" w:styleId="af4">
    <w:name w:val="FollowedHyperlink"/>
    <w:basedOn w:val="a1"/>
    <w:semiHidden/>
    <w:unhideWhenUsed/>
    <w:qFormat/>
    <w:rPr>
      <w:color w:val="954F72" w:themeColor="followedHyperlink"/>
      <w:u w:val="single"/>
    </w:rPr>
  </w:style>
  <w:style w:type="character" w:styleId="af5">
    <w:name w:val="Hyperlink"/>
    <w:uiPriority w:val="99"/>
    <w:qFormat/>
    <w:rPr>
      <w:color w:val="0000FF"/>
      <w:u w:val="single"/>
    </w:rPr>
  </w:style>
  <w:style w:type="character" w:styleId="af6">
    <w:name w:val="annotation reference"/>
    <w:semiHidden/>
    <w:qFormat/>
    <w:rPr>
      <w:sz w:val="16"/>
      <w:szCs w:val="16"/>
    </w:rPr>
  </w:style>
  <w:style w:type="character" w:styleId="af7">
    <w:name w:val="footnote reference"/>
    <w:semiHidden/>
    <w:qFormat/>
    <w:rPr>
      <w:b/>
      <w:position w:val="6"/>
      <w:sz w:val="16"/>
    </w:rPr>
  </w:style>
  <w:style w:type="table" w:styleId="af8">
    <w:name w:val="Table Grid"/>
    <w:basedOn w:val="a2"/>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rFonts w:eastAsia="宋体"/>
      <w:lang w:val="en-GB" w:eastAsia="en-US"/>
    </w:rPr>
  </w:style>
  <w:style w:type="character" w:customStyle="1" w:styleId="Char">
    <w:name w:val="批注文字 Char"/>
    <w:link w:val="a5"/>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9">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b"/>
    <w:qFormat/>
    <w:rPr>
      <w:rFonts w:ascii="Times" w:hAnsi="Times"/>
      <w:szCs w:val="24"/>
      <w:lang w:eastAsia="en-US"/>
    </w:rPr>
  </w:style>
  <w:style w:type="table" w:customStyle="1" w:styleId="4-11">
    <w:name w:val="网格表 4 - 着色 11"/>
    <w:basedOn w:val="a2"/>
    <w:uiPriority w:val="49"/>
    <w:qFormat/>
    <w:rPr>
      <w:rFonts w:asciiTheme="minorHAnsi" w:eastAsiaTheme="minorHAnsi" w:hAnsiTheme="minorHAnsi" w:cstheme="minorBid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uiPriority w:val="99"/>
    <w:qFormat/>
    <w:rPr>
      <w:rFonts w:ascii="Times New Roman" w:hAnsi="Times New Roman"/>
      <w:b/>
      <w:bCs/>
      <w:lang w:eastAsia="en-US"/>
    </w:rPr>
  </w:style>
  <w:style w:type="paragraph" w:customStyle="1" w:styleId="Proposal">
    <w:name w:val="Proposal"/>
    <w:basedOn w:val="a0"/>
    <w:link w:val="ProposalChar"/>
    <w:qFormat/>
    <w:pPr>
      <w:numPr>
        <w:numId w:val="5"/>
      </w:numPr>
      <w:tabs>
        <w:tab w:val="left" w:pos="1152"/>
      </w:tabs>
      <w:spacing w:before="240" w:after="240"/>
      <w:ind w:left="0" w:firstLine="0"/>
    </w:pPr>
    <w:rPr>
      <w:rFonts w:eastAsia="MS Mincho"/>
      <w:b/>
      <w:i/>
      <w:lang w:eastAsia="ja-JP"/>
    </w:rPr>
  </w:style>
  <w:style w:type="character" w:customStyle="1" w:styleId="ProposalChar">
    <w:name w:val="Proposal Char"/>
    <w:basedOn w:val="a1"/>
    <w:link w:val="Proposal"/>
    <w:qFormat/>
    <w:rPr>
      <w:rFonts w:ascii="Times New Roman" w:eastAsia="MS Mincho" w:hAnsi="Times New Roman"/>
      <w:b/>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rFonts w:ascii="Times New Roman" w:hAnsi="Times New Roman"/>
      <w:lang w:eastAsia="en-US"/>
    </w:rPr>
  </w:style>
  <w:style w:type="character" w:customStyle="1" w:styleId="B2Char">
    <w:name w:val="B2 Char"/>
    <w:basedOn w:val="a1"/>
    <w:link w:val="B2"/>
    <w:qFormat/>
    <w:locked/>
    <w:rPr>
      <w:rFonts w:ascii="Times New Roman" w:hAnsi="Times New Roman"/>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ascii="Times New Roman" w:eastAsia="MS Mincho" w:hAnsi="Times New Roman"/>
      <w:b/>
      <w:i/>
      <w:lang w:eastAsia="ja-JP"/>
    </w:rPr>
  </w:style>
  <w:style w:type="character" w:customStyle="1" w:styleId="font11">
    <w:name w:val="font11"/>
    <w:basedOn w:val="a1"/>
    <w:qFormat/>
    <w:rPr>
      <w:rFonts w:ascii="Calibri" w:hAnsi="Calibri" w:cs="Calibri" w:hint="default"/>
      <w:color w:val="000000"/>
      <w:sz w:val="20"/>
      <w:szCs w:val="20"/>
      <w:u w:val="none"/>
    </w:rPr>
  </w:style>
  <w:style w:type="character" w:customStyle="1" w:styleId="font01">
    <w:name w:val="font01"/>
    <w:basedOn w:val="a1"/>
    <w:qFormat/>
    <w:rPr>
      <w:rFonts w:ascii="Calibri" w:hAnsi="Calibri" w:cs="Calibri" w:hint="default"/>
      <w:color w:val="000000"/>
      <w:sz w:val="20"/>
      <w:szCs w:val="20"/>
      <w:u w:val="none"/>
      <w:vertAlign w:val="subscript"/>
    </w:rPr>
  </w:style>
  <w:style w:type="paragraph" w:customStyle="1" w:styleId="Comments">
    <w:name w:val="Comments"/>
    <w:basedOn w:val="a0"/>
    <w:qFormat/>
    <w:pPr>
      <w:spacing w:before="40"/>
    </w:pPr>
    <w:rPr>
      <w:rFonts w:ascii="Arial" w:eastAsia="MS Mincho" w:hAnsi="Arial"/>
      <w:i/>
      <w:sz w:val="18"/>
      <w:lang w:eastAsia="en-GB"/>
    </w:rPr>
  </w:style>
  <w:style w:type="paragraph" w:customStyle="1" w:styleId="15">
    <w:name w:val="正文1"/>
    <w:qFormat/>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8AF71E-409B-453E-B318-FBE37BEB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6</Pages>
  <Words>1260</Words>
  <Characters>7183</Characters>
  <Application>Microsoft Office Word</Application>
  <DocSecurity>0</DocSecurity>
  <Lines>59</Lines>
  <Paragraphs>16</Paragraphs>
  <ScaleCrop>false</ScaleCrop>
  <Company>Qualcomm Inc.</Company>
  <LinksUpToDate>false</LinksUpToDate>
  <CharactersWithSpaces>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魏兴光10240317</cp:lastModifiedBy>
  <cp:revision>199</cp:revision>
  <cp:lastPrinted>2018-04-07T03:05:00Z</cp:lastPrinted>
  <dcterms:created xsi:type="dcterms:W3CDTF">2018-05-12T01:54:00Z</dcterms:created>
  <dcterms:modified xsi:type="dcterms:W3CDTF">2018-11-14T02:58:00Z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2052-10.8.2.6613</vt:lpwstr>
  </property>
</Properties>
</file>